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ED3" w:rsidRDefault="005E4ED3" w:rsidP="005E4ED3">
      <w:pPr>
        <w:spacing w:after="0" w:line="360" w:lineRule="auto"/>
        <w:ind w:hanging="483"/>
        <w:jc w:val="both"/>
        <w:rPr>
          <w:rFonts w:ascii="Times New Roman" w:eastAsia="Times New Roman" w:hAnsi="Times New Roman" w:cs="Times New Roman"/>
          <w:sz w:val="24"/>
          <w:szCs w:val="24"/>
          <w:rtl/>
        </w:rPr>
      </w:pPr>
      <w:bookmarkStart w:id="0" w:name="_GoBack"/>
      <w:bookmarkEnd w:id="0"/>
    </w:p>
    <w:p w:rsidR="005E4ED3" w:rsidRPr="009D0DC2" w:rsidRDefault="005E4ED3" w:rsidP="005E4ED3">
      <w:pPr>
        <w:tabs>
          <w:tab w:val="center" w:pos="4153"/>
          <w:tab w:val="right" w:pos="8306"/>
        </w:tabs>
        <w:spacing w:after="0" w:line="360" w:lineRule="auto"/>
        <w:jc w:val="center"/>
        <w:rPr>
          <w:rFonts w:ascii="Times New Roman" w:eastAsia="Times New Roman" w:hAnsi="Times New Roman" w:cs="FrankRuehl"/>
          <w:sz w:val="28"/>
          <w:szCs w:val="28"/>
          <w:rtl/>
        </w:rPr>
      </w:pPr>
      <w:r>
        <w:rPr>
          <w:rFonts w:ascii="Times New Roman" w:eastAsia="Times New Roman" w:hAnsi="Times New Roman" w:cs="FrankRuehl"/>
          <w:noProof/>
          <w:sz w:val="28"/>
          <w:szCs w:val="28"/>
        </w:rPr>
        <w:drawing>
          <wp:inline distT="0" distB="0" distL="0" distR="0" wp14:anchorId="6C820205" wp14:editId="52946C88">
            <wp:extent cx="371475" cy="466725"/>
            <wp:effectExtent l="0" t="0" r="9525" b="9525"/>
            <wp:docPr id="2" name="תמונה 2" descr="תיאור: תיאור: 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תיאור: 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9036" w:type="dxa"/>
        <w:jc w:val="center"/>
        <w:tblLook w:val="0000" w:firstRow="0" w:lastRow="0" w:firstColumn="0" w:lastColumn="0" w:noHBand="0" w:noVBand="0"/>
      </w:tblPr>
      <w:tblGrid>
        <w:gridCol w:w="28"/>
        <w:gridCol w:w="5001"/>
        <w:gridCol w:w="3639"/>
        <w:gridCol w:w="368"/>
      </w:tblGrid>
      <w:tr w:rsidR="005E4ED3" w:rsidRPr="009D0DC2" w:rsidTr="00BB4196">
        <w:trPr>
          <w:gridBefore w:val="1"/>
          <w:gridAfter w:val="1"/>
          <w:wBefore w:w="28" w:type="dxa"/>
          <w:wAfter w:w="368" w:type="dxa"/>
          <w:trHeight w:hRule="exact" w:val="418"/>
          <w:jc w:val="center"/>
        </w:trPr>
        <w:tc>
          <w:tcPr>
            <w:tcW w:w="8640" w:type="dxa"/>
            <w:gridSpan w:val="2"/>
          </w:tcPr>
          <w:p w:rsidR="005E4ED3" w:rsidRPr="009D0DC2" w:rsidRDefault="005E4ED3" w:rsidP="00BB4196">
            <w:pPr>
              <w:tabs>
                <w:tab w:val="center" w:pos="4153"/>
                <w:tab w:val="right" w:pos="8306"/>
              </w:tabs>
              <w:spacing w:after="0" w:line="360" w:lineRule="auto"/>
              <w:jc w:val="center"/>
              <w:rPr>
                <w:rFonts w:ascii="Tahoma" w:eastAsia="Times New Roman" w:hAnsi="Tahoma" w:cs="Tahoma"/>
                <w:color w:val="000080"/>
                <w:sz w:val="24"/>
                <w:szCs w:val="24"/>
                <w:rtl/>
              </w:rPr>
            </w:pPr>
            <w:r w:rsidRPr="009D0DC2">
              <w:rPr>
                <w:rFonts w:ascii="Tahoma" w:eastAsia="Times New Roman" w:hAnsi="Tahoma" w:cs="Tahoma"/>
                <w:b/>
                <w:bCs/>
                <w:color w:val="000080"/>
                <w:sz w:val="24"/>
                <w:szCs w:val="24"/>
                <w:rtl/>
              </w:rPr>
              <w:t xml:space="preserve">בית משפט לענייני משפחה </w:t>
            </w:r>
            <w:r>
              <w:rPr>
                <w:rFonts w:ascii="Tahoma" w:eastAsia="Times New Roman" w:hAnsi="Tahoma" w:cs="Tahoma" w:hint="cs"/>
                <w:b/>
                <w:bCs/>
                <w:color w:val="000080"/>
                <w:sz w:val="24"/>
                <w:szCs w:val="24"/>
                <w:rtl/>
              </w:rPr>
              <w:t>בטבריה</w:t>
            </w:r>
          </w:p>
        </w:tc>
      </w:tr>
      <w:tr w:rsidR="005E4ED3" w:rsidRPr="009D0DC2" w:rsidTr="00BB4196">
        <w:trPr>
          <w:gridBefore w:val="1"/>
          <w:gridAfter w:val="1"/>
          <w:wBefore w:w="28" w:type="dxa"/>
          <w:wAfter w:w="368" w:type="dxa"/>
          <w:trHeight w:val="337"/>
          <w:jc w:val="center"/>
        </w:trPr>
        <w:tc>
          <w:tcPr>
            <w:tcW w:w="5001" w:type="dxa"/>
          </w:tcPr>
          <w:p w:rsidR="005E4ED3" w:rsidRPr="009D0DC2" w:rsidRDefault="005E4ED3" w:rsidP="00BB4196">
            <w:pPr>
              <w:spacing w:after="0" w:line="360" w:lineRule="auto"/>
              <w:rPr>
                <w:rFonts w:ascii="Times New Roman" w:eastAsia="Times New Roman" w:hAnsi="Times New Roman" w:cs="David"/>
                <w:b/>
                <w:bCs/>
                <w:sz w:val="26"/>
                <w:szCs w:val="26"/>
                <w:rtl/>
              </w:rPr>
            </w:pPr>
          </w:p>
        </w:tc>
        <w:tc>
          <w:tcPr>
            <w:tcW w:w="3639" w:type="dxa"/>
          </w:tcPr>
          <w:p w:rsidR="005E4ED3" w:rsidRPr="009D0DC2" w:rsidRDefault="005E4ED3" w:rsidP="00BB4196">
            <w:pPr>
              <w:tabs>
                <w:tab w:val="center" w:pos="4153"/>
                <w:tab w:val="right" w:pos="8306"/>
              </w:tabs>
              <w:spacing w:after="0" w:line="360" w:lineRule="auto"/>
              <w:jc w:val="right"/>
              <w:rPr>
                <w:rFonts w:ascii="Times New Roman" w:eastAsia="Times New Roman" w:hAnsi="Times New Roman" w:cs="David"/>
                <w:b/>
                <w:bCs/>
                <w:sz w:val="26"/>
                <w:szCs w:val="26"/>
                <w:rtl/>
              </w:rPr>
            </w:pPr>
          </w:p>
        </w:tc>
      </w:tr>
      <w:tr w:rsidR="005E4ED3" w:rsidRPr="009D0DC2" w:rsidTr="00BB4196">
        <w:trPr>
          <w:gridBefore w:val="1"/>
          <w:gridAfter w:val="1"/>
          <w:wBefore w:w="28" w:type="dxa"/>
          <w:wAfter w:w="368" w:type="dxa"/>
          <w:trHeight w:val="337"/>
          <w:jc w:val="center"/>
        </w:trPr>
        <w:tc>
          <w:tcPr>
            <w:tcW w:w="8640" w:type="dxa"/>
            <w:gridSpan w:val="2"/>
          </w:tcPr>
          <w:p w:rsidR="005E4ED3" w:rsidRDefault="000D6DF2" w:rsidP="00BB4196">
            <w:pPr>
              <w:spacing w:after="0" w:line="360" w:lineRule="auto"/>
              <w:rPr>
                <w:rFonts w:ascii="Times New Roman" w:eastAsia="Times New Roman" w:hAnsi="Times New Roman" w:cs="David"/>
                <w:sz w:val="24"/>
                <w:szCs w:val="24"/>
                <w:rtl/>
              </w:rPr>
            </w:pPr>
            <w:sdt>
              <w:sdtPr>
                <w:rPr>
                  <w:rFonts w:ascii="David" w:hAnsi="David" w:cs="David"/>
                  <w:b/>
                  <w:bCs/>
                  <w:sz w:val="26"/>
                  <w:szCs w:val="26"/>
                  <w:rtl/>
                </w:rPr>
                <w:alias w:val="1170"/>
                <w:tag w:val="1170"/>
                <w:id w:val="299038016"/>
                <w:text w:multiLine="1"/>
              </w:sdtPr>
              <w:sdtEndPr/>
              <w:sdtContent>
                <w:r w:rsidR="005E4ED3" w:rsidRPr="005E4ED3">
                  <w:rPr>
                    <w:rFonts w:ascii="David" w:hAnsi="David" w:cs="David"/>
                    <w:b/>
                    <w:bCs/>
                    <w:sz w:val="26"/>
                    <w:szCs w:val="26"/>
                    <w:rtl/>
                  </w:rPr>
                  <w:t>תלה"מ</w:t>
                </w:r>
              </w:sdtContent>
            </w:sdt>
            <w:r w:rsidR="005E4ED3" w:rsidRPr="005E4ED3">
              <w:rPr>
                <w:rFonts w:ascii="David" w:hAnsi="David" w:cs="David"/>
                <w:b/>
                <w:bCs/>
                <w:sz w:val="26"/>
                <w:szCs w:val="26"/>
                <w:rtl/>
              </w:rPr>
              <w:t xml:space="preserve"> </w:t>
            </w:r>
            <w:sdt>
              <w:sdtPr>
                <w:rPr>
                  <w:rFonts w:ascii="David" w:hAnsi="David" w:cs="David"/>
                  <w:b/>
                  <w:bCs/>
                  <w:sz w:val="24"/>
                  <w:szCs w:val="24"/>
                  <w:rtl/>
                </w:rPr>
                <w:alias w:val="1171"/>
                <w:tag w:val="1171"/>
                <w:id w:val="81650337"/>
                <w:text w:multiLine="1"/>
              </w:sdtPr>
              <w:sdtEndPr/>
              <w:sdtContent>
                <w:r w:rsidR="005E4ED3" w:rsidRPr="005E4ED3">
                  <w:rPr>
                    <w:rFonts w:ascii="David" w:hAnsi="David" w:cs="David"/>
                    <w:b/>
                    <w:bCs/>
                    <w:sz w:val="24"/>
                    <w:szCs w:val="24"/>
                    <w:rtl/>
                  </w:rPr>
                  <w:t>43426-12-22</w:t>
                </w:r>
              </w:sdtContent>
            </w:sdt>
          </w:p>
          <w:p w:rsidR="005E4ED3" w:rsidRPr="009D0DC2" w:rsidRDefault="005E4ED3" w:rsidP="00BB4196">
            <w:pPr>
              <w:spacing w:after="0" w:line="360" w:lineRule="auto"/>
              <w:rPr>
                <w:rFonts w:ascii="Times New Roman" w:eastAsia="Times New Roman" w:hAnsi="Times New Roman" w:cs="David"/>
                <w:sz w:val="24"/>
                <w:szCs w:val="24"/>
                <w:rtl/>
              </w:rPr>
            </w:pPr>
          </w:p>
        </w:tc>
      </w:tr>
      <w:tr w:rsidR="005E4ED3" w:rsidRPr="009D0DC2" w:rsidTr="00BB4196">
        <w:tblPrEx>
          <w:jc w:val="left"/>
          <w:tblLook w:val="01E0" w:firstRow="1" w:lastRow="1" w:firstColumn="1" w:lastColumn="1" w:noHBand="0" w:noVBand="0"/>
        </w:tblPrEx>
        <w:tc>
          <w:tcPr>
            <w:tcW w:w="9036" w:type="dxa"/>
            <w:gridSpan w:val="4"/>
          </w:tcPr>
          <w:p w:rsidR="005E4ED3" w:rsidRPr="009D0DC2" w:rsidRDefault="005E4ED3" w:rsidP="00BB4196">
            <w:pPr>
              <w:spacing w:after="0" w:line="360" w:lineRule="auto"/>
              <w:jc w:val="both"/>
              <w:rPr>
                <w:rFonts w:ascii="Times New Roman" w:eastAsia="Times New Roman" w:hAnsi="Times New Roman" w:cs="David"/>
                <w:b/>
                <w:bCs/>
                <w:sz w:val="26"/>
                <w:szCs w:val="26"/>
                <w:rtl/>
              </w:rPr>
            </w:pPr>
            <w:r w:rsidRPr="009D0DC2">
              <w:rPr>
                <w:rFonts w:ascii="Times New Roman" w:eastAsia="Times New Roman" w:hAnsi="Times New Roman" w:cs="David"/>
                <w:sz w:val="24"/>
                <w:szCs w:val="24"/>
                <w:rtl/>
              </w:rPr>
              <w:t xml:space="preserve"> </w:t>
            </w:r>
            <w:r w:rsidRPr="009D0DC2">
              <w:rPr>
                <w:rFonts w:ascii="Times New Roman" w:eastAsia="Times New Roman" w:hAnsi="Times New Roman" w:cs="David"/>
                <w:b/>
                <w:bCs/>
                <w:sz w:val="26"/>
                <w:szCs w:val="26"/>
                <w:rtl/>
              </w:rPr>
              <w:t xml:space="preserve">בפני כב' השופט ארנון קימלמן </w:t>
            </w:r>
          </w:p>
          <w:tbl>
            <w:tblPr>
              <w:bidiVisual/>
              <w:tblW w:w="8802" w:type="dxa"/>
              <w:tblLook w:val="01E0" w:firstRow="1" w:lastRow="1" w:firstColumn="1" w:lastColumn="1" w:noHBand="0" w:noVBand="0"/>
            </w:tblPr>
            <w:tblGrid>
              <w:gridCol w:w="2880"/>
              <w:gridCol w:w="5922"/>
            </w:tblGrid>
            <w:tr w:rsidR="005E4ED3" w:rsidRPr="009D0DC2" w:rsidTr="00BB4196">
              <w:tc>
                <w:tcPr>
                  <w:tcW w:w="2880" w:type="dxa"/>
                  <w:hideMark/>
                </w:tcPr>
                <w:p w:rsidR="005E4ED3" w:rsidRDefault="005E4ED3" w:rsidP="00BB4196">
                  <w:pPr>
                    <w:spacing w:after="0" w:line="360" w:lineRule="auto"/>
                    <w:rPr>
                      <w:rFonts w:ascii="Times New Roman" w:eastAsia="Times New Roman" w:hAnsi="Times New Roman" w:cs="David"/>
                      <w:b/>
                      <w:bCs/>
                      <w:sz w:val="26"/>
                      <w:szCs w:val="26"/>
                      <w:rtl/>
                    </w:rPr>
                  </w:pPr>
                </w:p>
                <w:p w:rsidR="005E4ED3" w:rsidRPr="009D0DC2" w:rsidRDefault="005E4ED3" w:rsidP="00BB4196">
                  <w:pPr>
                    <w:spacing w:after="0" w:line="360" w:lineRule="auto"/>
                    <w:rPr>
                      <w:rFonts w:ascii="David" w:eastAsia="Times New Roman" w:hAnsi="David" w:cs="David"/>
                      <w:b/>
                      <w:bCs/>
                      <w:sz w:val="26"/>
                      <w:szCs w:val="26"/>
                    </w:rPr>
                  </w:pPr>
                  <w:r>
                    <w:rPr>
                      <w:rFonts w:ascii="Times New Roman" w:eastAsia="Times New Roman" w:hAnsi="Times New Roman" w:cs="David" w:hint="cs"/>
                      <w:b/>
                      <w:bCs/>
                      <w:sz w:val="26"/>
                      <w:szCs w:val="26"/>
                      <w:rtl/>
                    </w:rPr>
                    <w:t>התובעת</w:t>
                  </w:r>
                </w:p>
              </w:tc>
              <w:tc>
                <w:tcPr>
                  <w:tcW w:w="5922" w:type="dxa"/>
                  <w:hideMark/>
                </w:tcPr>
                <w:p w:rsidR="005E4ED3" w:rsidRDefault="005E4ED3" w:rsidP="00BB4196">
                  <w:pPr>
                    <w:spacing w:after="0" w:line="360" w:lineRule="auto"/>
                    <w:rPr>
                      <w:rFonts w:ascii="Times New Roman" w:eastAsia="Times New Roman" w:hAnsi="Times New Roman" w:cs="David"/>
                      <w:b/>
                      <w:bCs/>
                      <w:sz w:val="26"/>
                      <w:szCs w:val="26"/>
                      <w:rtl/>
                    </w:rPr>
                  </w:pPr>
                </w:p>
                <w:p w:rsidR="005E4ED3" w:rsidRPr="009D0DC2" w:rsidRDefault="005E4ED3" w:rsidP="00BB4196">
                  <w:pPr>
                    <w:spacing w:after="0" w:line="360" w:lineRule="auto"/>
                    <w:rPr>
                      <w:rFonts w:eastAsia="Times New Roman" w:cs="David"/>
                      <w:b/>
                      <w:bCs/>
                      <w:sz w:val="26"/>
                      <w:szCs w:val="26"/>
                      <w:rtl/>
                    </w:rPr>
                  </w:pPr>
                  <w:r>
                    <w:rPr>
                      <w:rFonts w:ascii="Times New Roman" w:eastAsia="Times New Roman" w:hAnsi="Times New Roman" w:cs="David" w:hint="cs"/>
                      <w:b/>
                      <w:bCs/>
                      <w:sz w:val="26"/>
                      <w:szCs w:val="26"/>
                      <w:rtl/>
                    </w:rPr>
                    <w:t>פלונית</w:t>
                  </w:r>
                </w:p>
              </w:tc>
            </w:tr>
            <w:tr w:rsidR="005E4ED3" w:rsidRPr="009D0DC2" w:rsidTr="00BB4196">
              <w:tc>
                <w:tcPr>
                  <w:tcW w:w="8802" w:type="dxa"/>
                  <w:gridSpan w:val="2"/>
                </w:tcPr>
                <w:p w:rsidR="005E4ED3" w:rsidRPr="009D0DC2" w:rsidRDefault="005E4ED3" w:rsidP="00BB4196">
                  <w:pPr>
                    <w:spacing w:after="0" w:line="360" w:lineRule="auto"/>
                    <w:jc w:val="center"/>
                    <w:rPr>
                      <w:rFonts w:ascii="Times New Roman" w:eastAsia="Times New Roman" w:hAnsi="Times New Roman" w:cs="David"/>
                      <w:b/>
                      <w:bCs/>
                      <w:sz w:val="26"/>
                      <w:szCs w:val="26"/>
                      <w:rtl/>
                    </w:rPr>
                  </w:pPr>
                  <w:r w:rsidRPr="009D0DC2">
                    <w:rPr>
                      <w:rFonts w:ascii="Times New Roman" w:eastAsia="Times New Roman" w:hAnsi="Times New Roman" w:cs="David"/>
                      <w:b/>
                      <w:bCs/>
                      <w:sz w:val="26"/>
                      <w:szCs w:val="26"/>
                      <w:rtl/>
                    </w:rPr>
                    <w:t>נגד</w:t>
                  </w:r>
                </w:p>
                <w:p w:rsidR="005E4ED3" w:rsidRPr="009D0DC2" w:rsidRDefault="005E4ED3" w:rsidP="00BB4196">
                  <w:pPr>
                    <w:spacing w:after="0" w:line="360" w:lineRule="auto"/>
                    <w:rPr>
                      <w:rFonts w:ascii="Arial" w:eastAsia="Times New Roman" w:hAnsi="Arial" w:cs="David"/>
                      <w:b/>
                      <w:bCs/>
                      <w:sz w:val="26"/>
                      <w:szCs w:val="26"/>
                    </w:rPr>
                  </w:pPr>
                </w:p>
              </w:tc>
            </w:tr>
            <w:tr w:rsidR="005E4ED3" w:rsidRPr="009D0DC2" w:rsidTr="00BB4196">
              <w:tc>
                <w:tcPr>
                  <w:tcW w:w="2880" w:type="dxa"/>
                  <w:hideMark/>
                </w:tcPr>
                <w:p w:rsidR="005E4ED3" w:rsidRPr="009D0DC2" w:rsidRDefault="005E4ED3" w:rsidP="005E4ED3">
                  <w:pPr>
                    <w:spacing w:after="0" w:line="360" w:lineRule="auto"/>
                    <w:rPr>
                      <w:rFonts w:ascii="David" w:eastAsia="Times New Roman" w:hAnsi="David" w:cs="David"/>
                      <w:b/>
                      <w:bCs/>
                      <w:sz w:val="26"/>
                      <w:szCs w:val="26"/>
                    </w:rPr>
                  </w:pPr>
                  <w:r>
                    <w:rPr>
                      <w:rFonts w:ascii="Times New Roman" w:eastAsia="Times New Roman" w:hAnsi="Times New Roman" w:cs="David" w:hint="cs"/>
                      <w:b/>
                      <w:bCs/>
                      <w:sz w:val="26"/>
                      <w:szCs w:val="26"/>
                      <w:rtl/>
                    </w:rPr>
                    <w:t>הנתבעים</w:t>
                  </w:r>
                </w:p>
              </w:tc>
              <w:tc>
                <w:tcPr>
                  <w:tcW w:w="5922" w:type="dxa"/>
                  <w:hideMark/>
                </w:tcPr>
                <w:p w:rsidR="005E4ED3" w:rsidRPr="005E4ED3" w:rsidRDefault="005E4ED3" w:rsidP="005E4ED3">
                  <w:pPr>
                    <w:pStyle w:val="a4"/>
                    <w:numPr>
                      <w:ilvl w:val="0"/>
                      <w:numId w:val="2"/>
                    </w:numPr>
                    <w:spacing w:after="0" w:line="360" w:lineRule="auto"/>
                    <w:rPr>
                      <w:rFonts w:ascii="David" w:eastAsia="Times New Roman" w:hAnsi="David" w:cs="David"/>
                      <w:b/>
                      <w:bCs/>
                      <w:sz w:val="26"/>
                      <w:szCs w:val="26"/>
                      <w:rtl/>
                    </w:rPr>
                  </w:pPr>
                  <w:r w:rsidRPr="005E4ED3">
                    <w:rPr>
                      <w:rFonts w:ascii="Times New Roman" w:eastAsia="Times New Roman" w:hAnsi="Times New Roman" w:cs="David" w:hint="cs"/>
                      <w:b/>
                      <w:bCs/>
                      <w:sz w:val="26"/>
                      <w:szCs w:val="26"/>
                      <w:rtl/>
                    </w:rPr>
                    <w:t>אלמוני</w:t>
                  </w:r>
                </w:p>
                <w:p w:rsidR="005E4ED3" w:rsidRPr="005E4ED3" w:rsidRDefault="005E4ED3" w:rsidP="005E4ED3">
                  <w:pPr>
                    <w:pStyle w:val="a4"/>
                    <w:numPr>
                      <w:ilvl w:val="0"/>
                      <w:numId w:val="2"/>
                    </w:numPr>
                    <w:spacing w:after="0" w:line="360" w:lineRule="auto"/>
                    <w:rPr>
                      <w:rFonts w:ascii="David" w:eastAsia="Times New Roman" w:hAnsi="David" w:cs="David"/>
                      <w:b/>
                      <w:bCs/>
                      <w:sz w:val="26"/>
                      <w:szCs w:val="26"/>
                    </w:rPr>
                  </w:pPr>
                  <w:r w:rsidRPr="005E4ED3">
                    <w:rPr>
                      <w:rFonts w:ascii="David" w:hAnsi="David" w:cs="David"/>
                      <w:b/>
                      <w:bCs/>
                      <w:sz w:val="26"/>
                      <w:szCs w:val="26"/>
                      <w:rtl/>
                    </w:rPr>
                    <w:t>היועץ המשפטי לממשלה-משרד הרווחה והשירותים החברתיים</w:t>
                  </w:r>
                </w:p>
                <w:p w:rsidR="005E4ED3" w:rsidRPr="009D0DC2" w:rsidRDefault="005E4ED3" w:rsidP="00BB4196">
                  <w:pPr>
                    <w:spacing w:after="0" w:line="360" w:lineRule="auto"/>
                    <w:rPr>
                      <w:rFonts w:ascii="David" w:eastAsia="Times New Roman" w:hAnsi="David" w:cs="David"/>
                      <w:b/>
                      <w:bCs/>
                      <w:sz w:val="26"/>
                      <w:szCs w:val="26"/>
                    </w:rPr>
                  </w:pPr>
                </w:p>
              </w:tc>
            </w:tr>
          </w:tbl>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E4ED3" w:rsidRPr="009D0DC2" w:rsidTr="00BB4196">
              <w:trPr>
                <w:jc w:val="center"/>
              </w:trPr>
              <w:tc>
                <w:tcPr>
                  <w:tcW w:w="8820" w:type="dxa"/>
                </w:tcPr>
                <w:p w:rsidR="005E4ED3" w:rsidRPr="009D0DC2" w:rsidRDefault="005E4ED3" w:rsidP="00BB4196">
                  <w:pPr>
                    <w:bidi w:val="0"/>
                    <w:spacing w:line="360" w:lineRule="auto"/>
                    <w:jc w:val="center"/>
                    <w:rPr>
                      <w:rFonts w:ascii="Arial" w:hAnsi="Arial" w:cs="David"/>
                      <w:b/>
                      <w:bCs/>
                      <w:sz w:val="28"/>
                      <w:szCs w:val="28"/>
                      <w:u w:val="single"/>
                    </w:rPr>
                  </w:pPr>
                  <w:r>
                    <w:rPr>
                      <w:rFonts w:ascii="Arial" w:hAnsi="Arial" w:cs="David" w:hint="cs"/>
                      <w:b/>
                      <w:bCs/>
                      <w:sz w:val="28"/>
                      <w:szCs w:val="28"/>
                      <w:u w:val="single"/>
                      <w:rtl/>
                    </w:rPr>
                    <w:t xml:space="preserve">פסק דין </w:t>
                  </w:r>
                </w:p>
              </w:tc>
            </w:tr>
          </w:tbl>
          <w:p w:rsidR="005E4ED3" w:rsidRPr="009D0DC2" w:rsidRDefault="005E4ED3" w:rsidP="00BB4196">
            <w:pPr>
              <w:spacing w:after="0" w:line="360" w:lineRule="auto"/>
              <w:rPr>
                <w:rFonts w:ascii="Times New Roman" w:eastAsia="Times New Roman" w:hAnsi="Times New Roman" w:cs="David"/>
                <w:b/>
                <w:bCs/>
                <w:noProof/>
                <w:sz w:val="26"/>
                <w:szCs w:val="26"/>
              </w:rPr>
            </w:pPr>
          </w:p>
        </w:tc>
      </w:tr>
    </w:tbl>
    <w:p w:rsidR="005E4ED3" w:rsidRPr="005E4ED3" w:rsidRDefault="005E4ED3" w:rsidP="005E4ED3">
      <w:pPr>
        <w:spacing w:line="360" w:lineRule="auto"/>
        <w:jc w:val="both"/>
        <w:rPr>
          <w:rFonts w:ascii="David" w:hAnsi="David" w:cs="David"/>
          <w:b/>
          <w:bCs/>
          <w:sz w:val="24"/>
          <w:szCs w:val="24"/>
          <w:u w:val="single"/>
          <w:rtl/>
          <w:lang w:eastAsia="he-IL"/>
        </w:rPr>
      </w:pPr>
      <w:r w:rsidRPr="005E4ED3">
        <w:rPr>
          <w:rFonts w:ascii="David" w:hAnsi="David" w:cs="David"/>
          <w:b/>
          <w:bCs/>
          <w:sz w:val="24"/>
          <w:szCs w:val="24"/>
          <w:u w:val="single"/>
          <w:rtl/>
          <w:lang w:eastAsia="he-IL"/>
        </w:rPr>
        <w:t>ההליך</w:t>
      </w:r>
    </w:p>
    <w:p w:rsidR="005E4ED3" w:rsidRPr="005E4ED3" w:rsidRDefault="005E4ED3" w:rsidP="005E4ED3">
      <w:pPr>
        <w:spacing w:line="360" w:lineRule="auto"/>
        <w:jc w:val="both"/>
        <w:rPr>
          <w:rFonts w:ascii="David" w:hAnsi="David" w:cs="David"/>
          <w:b/>
          <w:bCs/>
          <w:sz w:val="24"/>
          <w:szCs w:val="24"/>
          <w:u w:val="single"/>
          <w:rtl/>
          <w:lang w:eastAsia="he-IL"/>
        </w:rPr>
      </w:pPr>
      <w:r w:rsidRPr="005E4ED3">
        <w:rPr>
          <w:rFonts w:ascii="David" w:hAnsi="David" w:cs="David"/>
          <w:sz w:val="24"/>
          <w:szCs w:val="24"/>
          <w:rtl/>
          <w:lang w:eastAsia="he-IL"/>
        </w:rPr>
        <w:t>לפניי תביעה לשינוי שם מ</w:t>
      </w:r>
      <w:r>
        <w:rPr>
          <w:rFonts w:ascii="David" w:hAnsi="David" w:cs="David"/>
          <w:sz w:val="24"/>
          <w:szCs w:val="24"/>
          <w:rtl/>
          <w:lang w:eastAsia="he-IL"/>
        </w:rPr>
        <w:t>שפחת</w:t>
      </w:r>
      <w:r>
        <w:rPr>
          <w:rFonts w:ascii="David" w:hAnsi="David" w:cs="David" w:hint="cs"/>
          <w:sz w:val="24"/>
          <w:szCs w:val="24"/>
          <w:rtl/>
          <w:lang w:eastAsia="he-IL"/>
        </w:rPr>
        <w:t>ה</w:t>
      </w:r>
      <w:r>
        <w:rPr>
          <w:rFonts w:ascii="David" w:hAnsi="David" w:cs="David"/>
          <w:sz w:val="24"/>
          <w:szCs w:val="24"/>
          <w:rtl/>
          <w:lang w:eastAsia="he-IL"/>
        </w:rPr>
        <w:t xml:space="preserve"> של קטי</w:t>
      </w:r>
      <w:r>
        <w:rPr>
          <w:rFonts w:ascii="David" w:hAnsi="David" w:cs="David" w:hint="cs"/>
          <w:sz w:val="24"/>
          <w:szCs w:val="24"/>
          <w:rtl/>
          <w:lang w:eastAsia="he-IL"/>
        </w:rPr>
        <w:t>נה</w:t>
      </w:r>
      <w:r>
        <w:rPr>
          <w:rFonts w:ascii="David" w:hAnsi="David" w:cs="David"/>
          <w:sz w:val="24"/>
          <w:szCs w:val="24"/>
          <w:rtl/>
          <w:lang w:eastAsia="he-IL"/>
        </w:rPr>
        <w:t xml:space="preserve"> שהוגשה על-ידי אימ</w:t>
      </w:r>
      <w:r>
        <w:rPr>
          <w:rFonts w:ascii="David" w:hAnsi="David" w:cs="David" w:hint="cs"/>
          <w:sz w:val="24"/>
          <w:szCs w:val="24"/>
          <w:rtl/>
          <w:lang w:eastAsia="he-IL"/>
        </w:rPr>
        <w:t>ה</w:t>
      </w:r>
      <w:r>
        <w:rPr>
          <w:rFonts w:ascii="David" w:hAnsi="David" w:cs="David"/>
          <w:sz w:val="24"/>
          <w:szCs w:val="24"/>
          <w:rtl/>
          <w:lang w:eastAsia="he-IL"/>
        </w:rPr>
        <w:t xml:space="preserve"> של הקטי</w:t>
      </w:r>
      <w:r>
        <w:rPr>
          <w:rFonts w:ascii="David" w:hAnsi="David" w:cs="David" w:hint="cs"/>
          <w:sz w:val="24"/>
          <w:szCs w:val="24"/>
          <w:rtl/>
          <w:lang w:eastAsia="he-IL"/>
        </w:rPr>
        <w:t>נה</w:t>
      </w:r>
      <w:r w:rsidRPr="005E4ED3">
        <w:rPr>
          <w:rFonts w:ascii="David" w:hAnsi="David" w:cs="David"/>
          <w:sz w:val="24"/>
          <w:szCs w:val="24"/>
          <w:rtl/>
          <w:lang w:eastAsia="he-IL"/>
        </w:rPr>
        <w:t xml:space="preserve">, הגב' </w:t>
      </w:r>
      <w:r>
        <w:rPr>
          <w:rFonts w:ascii="David" w:hAnsi="David" w:cs="David"/>
          <w:sz w:val="24"/>
          <w:szCs w:val="24"/>
          <w:lang w:eastAsia="he-IL"/>
        </w:rPr>
        <w:t>xxx</w:t>
      </w:r>
      <w:r w:rsidRPr="005E4ED3">
        <w:rPr>
          <w:rFonts w:ascii="David" w:hAnsi="David" w:cs="David"/>
          <w:sz w:val="24"/>
          <w:szCs w:val="24"/>
          <w:rtl/>
          <w:lang w:eastAsia="he-IL"/>
        </w:rPr>
        <w:t xml:space="preserve"> (להלן: "</w:t>
      </w:r>
      <w:r w:rsidRPr="005E4ED3">
        <w:rPr>
          <w:rFonts w:ascii="David" w:hAnsi="David" w:cs="David"/>
          <w:b/>
          <w:bCs/>
          <w:sz w:val="24"/>
          <w:szCs w:val="24"/>
          <w:rtl/>
          <w:lang w:eastAsia="he-IL"/>
        </w:rPr>
        <w:t>התובעת</w:t>
      </w:r>
      <w:r w:rsidRPr="005E4ED3">
        <w:rPr>
          <w:rFonts w:ascii="David" w:hAnsi="David" w:cs="David"/>
          <w:sz w:val="24"/>
          <w:szCs w:val="24"/>
          <w:rtl/>
          <w:lang w:eastAsia="he-IL"/>
        </w:rPr>
        <w:t>" או "</w:t>
      </w:r>
      <w:r w:rsidRPr="005E4ED3">
        <w:rPr>
          <w:rFonts w:ascii="David" w:hAnsi="David" w:cs="David"/>
          <w:b/>
          <w:bCs/>
          <w:sz w:val="24"/>
          <w:szCs w:val="24"/>
          <w:rtl/>
          <w:lang w:eastAsia="he-IL"/>
        </w:rPr>
        <w:t>האם התובעת</w:t>
      </w:r>
      <w:r w:rsidRPr="005E4ED3">
        <w:rPr>
          <w:rFonts w:ascii="David" w:hAnsi="David" w:cs="David"/>
          <w:sz w:val="24"/>
          <w:szCs w:val="24"/>
          <w:rtl/>
          <w:lang w:eastAsia="he-IL"/>
        </w:rPr>
        <w:t xml:space="preserve">") בשם בתה הקטינה </w:t>
      </w:r>
      <w:r>
        <w:rPr>
          <w:rFonts w:ascii="David" w:hAnsi="David" w:cs="David"/>
          <w:sz w:val="24"/>
          <w:szCs w:val="24"/>
          <w:lang w:eastAsia="he-IL"/>
        </w:rPr>
        <w:t>xxx</w:t>
      </w:r>
      <w:r w:rsidRPr="005E4ED3">
        <w:rPr>
          <w:rFonts w:ascii="David" w:hAnsi="David" w:cs="David"/>
          <w:sz w:val="24"/>
          <w:szCs w:val="24"/>
          <w:rtl/>
          <w:lang w:eastAsia="he-IL"/>
        </w:rPr>
        <w:t xml:space="preserve"> (ת.ל. 10.12.2020) (להלן: "</w:t>
      </w:r>
      <w:r w:rsidRPr="005E4ED3">
        <w:rPr>
          <w:rFonts w:ascii="David" w:hAnsi="David" w:cs="David"/>
          <w:b/>
          <w:bCs/>
          <w:sz w:val="24"/>
          <w:szCs w:val="24"/>
          <w:rtl/>
          <w:lang w:eastAsia="he-IL"/>
        </w:rPr>
        <w:t>הקטינה</w:t>
      </w:r>
      <w:r w:rsidRPr="005E4ED3">
        <w:rPr>
          <w:rFonts w:ascii="David" w:hAnsi="David" w:cs="David"/>
          <w:sz w:val="24"/>
          <w:szCs w:val="24"/>
          <w:rtl/>
          <w:lang w:eastAsia="he-IL"/>
        </w:rPr>
        <w:t xml:space="preserve">") כנגד אביה של הקטינה מר </w:t>
      </w:r>
      <w:r>
        <w:rPr>
          <w:rFonts w:ascii="David" w:hAnsi="David" w:cs="David"/>
          <w:sz w:val="24"/>
          <w:szCs w:val="24"/>
          <w:lang w:eastAsia="he-IL"/>
        </w:rPr>
        <w:t>xxx</w:t>
      </w:r>
      <w:r w:rsidRPr="005E4ED3">
        <w:rPr>
          <w:rFonts w:ascii="David" w:hAnsi="David" w:cs="David"/>
          <w:sz w:val="24"/>
          <w:szCs w:val="24"/>
          <w:rtl/>
          <w:lang w:eastAsia="he-IL"/>
        </w:rPr>
        <w:t xml:space="preserve"> (להלן: "</w:t>
      </w:r>
      <w:r w:rsidRPr="005E4ED3">
        <w:rPr>
          <w:rFonts w:ascii="David" w:hAnsi="David" w:cs="David"/>
          <w:b/>
          <w:bCs/>
          <w:sz w:val="24"/>
          <w:szCs w:val="24"/>
          <w:rtl/>
          <w:lang w:eastAsia="he-IL"/>
        </w:rPr>
        <w:t>האב</w:t>
      </w:r>
      <w:r w:rsidRPr="005E4ED3">
        <w:rPr>
          <w:rFonts w:ascii="David" w:hAnsi="David" w:cs="David"/>
          <w:sz w:val="24"/>
          <w:szCs w:val="24"/>
          <w:rtl/>
          <w:lang w:eastAsia="he-IL"/>
        </w:rPr>
        <w:t xml:space="preserve">"). </w:t>
      </w:r>
    </w:p>
    <w:p w:rsidR="005E4ED3" w:rsidRPr="005E4ED3" w:rsidRDefault="005E4ED3" w:rsidP="005E4ED3">
      <w:pPr>
        <w:spacing w:line="360" w:lineRule="auto"/>
        <w:jc w:val="both"/>
        <w:rPr>
          <w:rFonts w:ascii="David" w:hAnsi="David" w:cs="David"/>
          <w:sz w:val="24"/>
          <w:szCs w:val="24"/>
          <w:rtl/>
          <w:lang w:eastAsia="he-IL"/>
        </w:rPr>
      </w:pPr>
    </w:p>
    <w:p w:rsidR="005E4ED3" w:rsidRPr="005E4ED3" w:rsidRDefault="005E4ED3" w:rsidP="005E4ED3">
      <w:pPr>
        <w:spacing w:line="360" w:lineRule="auto"/>
        <w:jc w:val="both"/>
        <w:rPr>
          <w:rFonts w:ascii="David" w:hAnsi="David" w:cs="David"/>
          <w:sz w:val="24"/>
          <w:szCs w:val="24"/>
          <w:rtl/>
          <w:lang w:eastAsia="he-IL"/>
        </w:rPr>
      </w:pPr>
      <w:r w:rsidRPr="005E4ED3">
        <w:rPr>
          <w:rFonts w:ascii="David" w:hAnsi="David" w:cs="David"/>
          <w:b/>
          <w:bCs/>
          <w:sz w:val="24"/>
          <w:szCs w:val="24"/>
          <w:u w:val="single"/>
          <w:rtl/>
          <w:lang w:eastAsia="he-IL"/>
        </w:rPr>
        <w:lastRenderedPageBreak/>
        <w:t>העובדות בתמצית</w:t>
      </w:r>
    </w:p>
    <w:p w:rsidR="005E4ED3" w:rsidRPr="005E4ED3" w:rsidRDefault="005E4ED3" w:rsidP="005E4ED3">
      <w:pPr>
        <w:spacing w:line="360" w:lineRule="auto"/>
        <w:ind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התובעת והנתבע הינם יהודים, אשר עבור שניהם מדובר היה בנישואים שניים. לאם שתי בנות מנישואיה הראשונים ואילו לאב שלושה ילדים מנישואיו הראשונים.  </w:t>
      </w:r>
    </w:p>
    <w:p w:rsidR="005E4ED3" w:rsidRPr="005E4ED3" w:rsidRDefault="005E4ED3" w:rsidP="005E4ED3">
      <w:pPr>
        <w:spacing w:line="360" w:lineRule="auto"/>
        <w:ind w:left="226"/>
        <w:contextualSpacing/>
        <w:jc w:val="both"/>
        <w:rPr>
          <w:rFonts w:ascii="David" w:hAnsi="David" w:cs="David"/>
          <w:sz w:val="24"/>
          <w:szCs w:val="24"/>
          <w:rtl/>
        </w:rPr>
      </w:pPr>
    </w:p>
    <w:p w:rsidR="005E4ED3" w:rsidRDefault="00B5653D" w:rsidP="00B5653D">
      <w:pPr>
        <w:numPr>
          <w:ilvl w:val="0"/>
          <w:numId w:val="1"/>
        </w:numPr>
        <w:spacing w:after="160" w:line="360" w:lineRule="auto"/>
        <w:ind w:left="226" w:hanging="425"/>
        <w:contextualSpacing/>
        <w:jc w:val="both"/>
        <w:rPr>
          <w:rFonts w:ascii="David" w:hAnsi="David" w:cs="David"/>
          <w:sz w:val="24"/>
          <w:szCs w:val="24"/>
          <w:lang w:eastAsia="he-IL"/>
        </w:rPr>
      </w:pPr>
      <w:r>
        <w:rPr>
          <w:rFonts w:ascii="David" w:hAnsi="David" w:cs="David"/>
          <w:sz w:val="24"/>
          <w:szCs w:val="24"/>
          <w:rtl/>
          <w:lang w:eastAsia="he-IL"/>
        </w:rPr>
        <w:t>ביום</w:t>
      </w:r>
      <w:r>
        <w:rPr>
          <w:rFonts w:ascii="David" w:hAnsi="David" w:cs="David" w:hint="cs"/>
          <w:sz w:val="24"/>
          <w:szCs w:val="24"/>
          <w:rtl/>
          <w:lang w:eastAsia="he-IL"/>
        </w:rPr>
        <w:t xml:space="preserve"> </w:t>
      </w:r>
      <w:r>
        <w:rPr>
          <w:rFonts w:ascii="David" w:hAnsi="David" w:cs="David"/>
          <w:sz w:val="24"/>
          <w:szCs w:val="24"/>
          <w:lang w:eastAsia="he-IL"/>
        </w:rPr>
        <w:t>xxx</w:t>
      </w:r>
      <w:r w:rsidR="005E4ED3" w:rsidRPr="005E4ED3">
        <w:rPr>
          <w:rFonts w:ascii="David" w:hAnsi="David" w:cs="David"/>
          <w:sz w:val="24"/>
          <w:szCs w:val="24"/>
          <w:rtl/>
          <w:lang w:eastAsia="he-IL"/>
        </w:rPr>
        <w:t xml:space="preserve"> נולדה  הקטינה וקיבלה את שם המשפחה של האב.  </w:t>
      </w:r>
    </w:p>
    <w:p w:rsidR="005E4ED3" w:rsidRPr="005E4ED3" w:rsidRDefault="005E4ED3" w:rsidP="005E4ED3">
      <w:pPr>
        <w:spacing w:after="160" w:line="360" w:lineRule="auto"/>
        <w:contextualSpacing/>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lang w:eastAsia="he-IL"/>
        </w:rPr>
      </w:pPr>
      <w:r w:rsidRPr="005E4ED3">
        <w:rPr>
          <w:rFonts w:ascii="David" w:hAnsi="David" w:cs="David"/>
          <w:sz w:val="24"/>
          <w:szCs w:val="24"/>
          <w:rtl/>
          <w:lang w:eastAsia="he-IL"/>
        </w:rPr>
        <w:t xml:space="preserve">דא עקא כי הנישואין לא עלו יפה והצדדים נפרדו והתגרשו רשמית במשרד הפנים ביום </w:t>
      </w:r>
      <w:r>
        <w:rPr>
          <w:rFonts w:ascii="David" w:hAnsi="David" w:cs="David"/>
          <w:sz w:val="24"/>
          <w:szCs w:val="24"/>
          <w:lang w:eastAsia="he-IL"/>
        </w:rPr>
        <w:t>xxx</w:t>
      </w:r>
      <w:r w:rsidRPr="005E4ED3">
        <w:rPr>
          <w:rFonts w:ascii="David" w:hAnsi="David" w:cs="David"/>
          <w:sz w:val="24"/>
          <w:szCs w:val="24"/>
          <w:rtl/>
          <w:lang w:eastAsia="he-IL"/>
        </w:rPr>
        <w:t>, כאשר האב עבר להתגורר ב</w:t>
      </w:r>
      <w:r>
        <w:rPr>
          <w:rFonts w:ascii="David" w:hAnsi="David" w:cs="David"/>
          <w:sz w:val="24"/>
          <w:szCs w:val="24"/>
          <w:lang w:eastAsia="he-IL"/>
        </w:rPr>
        <w:t>xxx-</w:t>
      </w:r>
      <w:r w:rsidRPr="005E4ED3">
        <w:rPr>
          <w:rFonts w:ascii="David" w:hAnsi="David" w:cs="David"/>
          <w:sz w:val="24"/>
          <w:szCs w:val="24"/>
          <w:rtl/>
          <w:lang w:eastAsia="he-IL"/>
        </w:rPr>
        <w:t xml:space="preserve"> ואילו האם מתגוררת עם בנותיה ב</w:t>
      </w:r>
      <w:r>
        <w:rPr>
          <w:rFonts w:ascii="David" w:hAnsi="David" w:cs="David"/>
          <w:sz w:val="24"/>
          <w:szCs w:val="24"/>
          <w:lang w:eastAsia="he-IL"/>
        </w:rPr>
        <w:t>xxx-</w:t>
      </w:r>
      <w:r w:rsidRPr="005E4ED3">
        <w:rPr>
          <w:rFonts w:ascii="David" w:hAnsi="David" w:cs="David"/>
          <w:sz w:val="24"/>
          <w:szCs w:val="24"/>
          <w:rtl/>
          <w:lang w:eastAsia="he-IL"/>
        </w:rPr>
        <w:t>. יצוין כי ילדיו של האב מנישואיו הראשונים מתגוררים עם אימם ב</w:t>
      </w:r>
      <w:r>
        <w:rPr>
          <w:rFonts w:ascii="David" w:hAnsi="David" w:cs="David"/>
          <w:sz w:val="24"/>
          <w:szCs w:val="24"/>
          <w:lang w:eastAsia="he-IL"/>
        </w:rPr>
        <w:t>xxx-</w:t>
      </w:r>
      <w:r w:rsidRPr="005E4ED3">
        <w:rPr>
          <w:rFonts w:ascii="David" w:hAnsi="David" w:cs="David"/>
          <w:sz w:val="24"/>
          <w:szCs w:val="24"/>
          <w:rtl/>
          <w:lang w:eastAsia="he-IL"/>
        </w:rPr>
        <w:t>.</w:t>
      </w: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spacing w:line="360" w:lineRule="auto"/>
        <w:ind w:left="226"/>
        <w:contextualSpacing/>
        <w:jc w:val="both"/>
        <w:rPr>
          <w:rFonts w:ascii="David" w:eastAsia="Times New Roman" w:hAnsi="David" w:cs="David"/>
          <w:sz w:val="24"/>
          <w:szCs w:val="24"/>
          <w:rtl/>
          <w:lang w:eastAsia="he-IL"/>
        </w:rPr>
      </w:pPr>
      <w:r w:rsidRPr="005E4ED3">
        <w:rPr>
          <w:rFonts w:ascii="David" w:hAnsi="David" w:cs="David"/>
          <w:b/>
          <w:bCs/>
          <w:sz w:val="24"/>
          <w:szCs w:val="24"/>
          <w:u w:val="single"/>
          <w:rtl/>
        </w:rPr>
        <w:lastRenderedPageBreak/>
        <w:t>עמדת האם התובעת</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lang w:eastAsia="he-IL"/>
        </w:rPr>
      </w:pPr>
      <w:r w:rsidRPr="005E4ED3">
        <w:rPr>
          <w:rFonts w:ascii="David" w:hAnsi="David" w:cs="David"/>
          <w:sz w:val="24"/>
          <w:szCs w:val="24"/>
          <w:rtl/>
          <w:lang w:eastAsia="he-IL"/>
        </w:rPr>
        <w:t>לטענת האם במסגרת כתב התביעה מיום 20.12.22, האב נפגש עם הקטינה פעמיים בלבד מעת שהצדדים התגרשו ואף זאת נעשה במחטף ובפגישות שנערכו מספר דקות בלבד.  לדבריה, פעם אחת המפגש נערך למספר דקות בדירת חבר, ואילו לאחר נתק של שלושה חודשים הגיע האב לדירת האם במפתיע וללא התראה בליל שבת באישון לילה (בשעה 1:00 לערך), כשהוא תחת השפעת אלכוהול וסמים, וביקש לראות את הקטינה.</w:t>
      </w: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lang w:eastAsia="he-IL"/>
        </w:rPr>
      </w:pPr>
      <w:r w:rsidRPr="005E4ED3">
        <w:rPr>
          <w:rFonts w:ascii="David" w:hAnsi="David" w:cs="David"/>
          <w:sz w:val="24"/>
          <w:szCs w:val="24"/>
          <w:rtl/>
          <w:lang w:eastAsia="he-IL"/>
        </w:rPr>
        <w:t>מלבד הביקורים כאמור לעיל, האב לא טרח להתעניין בקטינה ולא דאג באופן כלשהו לצרכיה ואף התנער מתשלום מזונות. למעשה, עצם הגשת התביעה מצדו להסדרי שהות עם הקטינה אך נעשתה לנוכח תביעת המזונות אותה הגישה ולא מכיוון שהוא באמת ובתמים חפץ להיפגש עם הקטינה.  לדבריה, עניין זה גם ניכר מעצם העובדה שהמשיב גם כלל לא טרח להתייצב לדיון שנקבע במעמד הצדדים ביום 12.9.23.</w:t>
      </w: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lang w:eastAsia="he-IL"/>
        </w:rPr>
      </w:pPr>
      <w:r w:rsidRPr="005E4ED3">
        <w:rPr>
          <w:rFonts w:ascii="David" w:hAnsi="David" w:cs="David"/>
          <w:sz w:val="24"/>
          <w:szCs w:val="24"/>
          <w:rtl/>
          <w:lang w:eastAsia="he-IL"/>
        </w:rPr>
        <w:lastRenderedPageBreak/>
        <w:t xml:space="preserve">לדברי האם, לא ניתן בשלב זה לחדש את הקשר בין האב לקטינה הואיל ומלבד השימוש באלכוהול וסמים האב אינו יציב ואף לוקה מבחינה נפשית ומטופל בתרופות פסיכיאטריות.  </w:t>
      </w: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lang w:eastAsia="he-IL"/>
        </w:rPr>
      </w:pPr>
      <w:r w:rsidRPr="005E4ED3">
        <w:rPr>
          <w:rFonts w:ascii="David" w:hAnsi="David" w:cs="David"/>
          <w:sz w:val="24"/>
          <w:szCs w:val="24"/>
          <w:rtl/>
          <w:lang w:eastAsia="he-IL"/>
        </w:rPr>
        <w:t xml:space="preserve">זאת ועוד, האם התובעת גורסת כי טובת הקטינה היא שעומדת בראש מעייניה הן לעניין שלומה הפיזי והן שלומה הנפשי וכי ככל ושם המשפחה שלה יתווסף לשם המשפחה של הקטינה, הדבר יקל עם האם ויגרום לקטינה לחוש תחושת שייכות, תוך מתן ביטחון, יציבות ורגיעה לקטינה ובשים לב לכך שאימה היא שמגדלת אותה באופן בלעדי ודומיננטית בחייה. </w:t>
      </w: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lang w:eastAsia="he-IL"/>
        </w:rPr>
      </w:pPr>
      <w:r w:rsidRPr="005E4ED3">
        <w:rPr>
          <w:rFonts w:ascii="David" w:hAnsi="David" w:cs="David"/>
          <w:sz w:val="24"/>
          <w:szCs w:val="24"/>
          <w:rtl/>
          <w:lang w:eastAsia="he-IL"/>
        </w:rPr>
        <w:t>בנוסף, לשיטתה של האם, לא יגרם כל נזק לקטינה ככל ששם משפחתה של האם יתווסף לשם המשפחה של האב בשים לב לגילה הרך של הקטינה, באשר הקטינה טרם יצרה קשרים חברתיים ולכן לא יהיה לשינוי שם המשפחה שלה משום השפעה בפן החברתי-תדמיתי של הקטינה.</w:t>
      </w: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spacing w:line="360" w:lineRule="auto"/>
        <w:ind w:left="226"/>
        <w:contextualSpacing/>
        <w:jc w:val="both"/>
        <w:rPr>
          <w:rFonts w:ascii="David" w:eastAsia="Times New Roman" w:hAnsi="David" w:cs="David"/>
          <w:sz w:val="24"/>
          <w:szCs w:val="24"/>
          <w:rtl/>
          <w:lang w:eastAsia="he-IL"/>
        </w:rPr>
      </w:pPr>
      <w:r w:rsidRPr="005E4ED3">
        <w:rPr>
          <w:rFonts w:ascii="David" w:hAnsi="David" w:cs="David"/>
          <w:b/>
          <w:bCs/>
          <w:sz w:val="24"/>
          <w:szCs w:val="24"/>
          <w:u w:val="single"/>
          <w:rtl/>
        </w:rPr>
        <w:t xml:space="preserve">עמדת האב </w:t>
      </w:r>
    </w:p>
    <w:p w:rsidR="005E4ED3" w:rsidRPr="005E4ED3" w:rsidRDefault="005E4ED3" w:rsidP="005E4ED3">
      <w:pPr>
        <w:spacing w:line="360" w:lineRule="auto"/>
        <w:ind w:left="226" w:hanging="425"/>
        <w:jc w:val="both"/>
        <w:rPr>
          <w:rFonts w:ascii="David" w:hAnsi="David" w:cs="David"/>
          <w:sz w:val="24"/>
          <w:szCs w:val="24"/>
          <w:u w:val="single"/>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lang w:eastAsia="he-IL"/>
        </w:rPr>
      </w:pPr>
      <w:r w:rsidRPr="005E4ED3">
        <w:rPr>
          <w:rFonts w:ascii="David" w:hAnsi="David" w:cs="David"/>
          <w:sz w:val="24"/>
          <w:szCs w:val="24"/>
          <w:rtl/>
          <w:lang w:eastAsia="he-IL"/>
        </w:rPr>
        <w:t xml:space="preserve">לטענת האב, האם בכבודה ובעצמה ובמו ידיה מנעה ממנו קשר עם הקטינה.  למעשה התביעה דנן הינה אך ורק נדבך נוסף בניסיונה של האם למחוק את דמותו מחייה של ביתם המשותפת.  מכאן שאומנם התובעת אפשרה לו לקיים פגישה אחת עם ביתו לאחר הגירושין. אפס, היא מנעה ממנו מפגשים נוספים כאשר כל מטרתה הינה לנתק כל קשר בינו לבין ביתו.  </w:t>
      </w: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lang w:eastAsia="he-IL"/>
        </w:rPr>
      </w:pPr>
      <w:r w:rsidRPr="005E4ED3">
        <w:rPr>
          <w:rFonts w:ascii="David" w:hAnsi="David" w:cs="David"/>
          <w:sz w:val="24"/>
          <w:szCs w:val="24"/>
          <w:rtl/>
          <w:lang w:eastAsia="he-IL"/>
        </w:rPr>
        <w:t>זאת ועוד, האב גם טוען כי לאחר הגירושין הואיל והוא נאלץ להתגורר בבית הוריו ב</w:t>
      </w:r>
      <w:r>
        <w:rPr>
          <w:rFonts w:ascii="David" w:hAnsi="David" w:cs="David"/>
          <w:sz w:val="24"/>
          <w:szCs w:val="24"/>
          <w:lang w:eastAsia="he-IL"/>
        </w:rPr>
        <w:t>xxx-</w:t>
      </w:r>
      <w:r w:rsidRPr="005E4ED3">
        <w:rPr>
          <w:rFonts w:ascii="David" w:hAnsi="David" w:cs="David"/>
          <w:sz w:val="24"/>
          <w:szCs w:val="24"/>
          <w:rtl/>
          <w:lang w:eastAsia="he-IL"/>
        </w:rPr>
        <w:t xml:space="preserve"> הרחק מביתו  ב</w:t>
      </w:r>
      <w:r>
        <w:rPr>
          <w:rFonts w:ascii="David" w:hAnsi="David" w:cs="David"/>
          <w:sz w:val="24"/>
          <w:szCs w:val="24"/>
          <w:lang w:eastAsia="he-IL"/>
        </w:rPr>
        <w:t>xxx-</w:t>
      </w:r>
      <w:r w:rsidRPr="005E4ED3">
        <w:rPr>
          <w:rFonts w:ascii="David" w:hAnsi="David" w:cs="David"/>
          <w:sz w:val="24"/>
          <w:szCs w:val="24"/>
          <w:rtl/>
          <w:lang w:eastAsia="he-IL"/>
        </w:rPr>
        <w:t xml:space="preserve">, הרי שהאם שיגרה לו הודעות לאחר המפגש השני בהן דרשה ממנו שלא להגיע למפגשים נוספים.   </w:t>
      </w: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lang w:eastAsia="he-IL"/>
        </w:rPr>
      </w:pPr>
      <w:r w:rsidRPr="005E4ED3">
        <w:rPr>
          <w:rFonts w:ascii="David" w:hAnsi="David" w:cs="David"/>
          <w:sz w:val="24"/>
          <w:szCs w:val="24"/>
          <w:rtl/>
          <w:lang w:eastAsia="he-IL"/>
        </w:rPr>
        <w:t>עוד טוען האב הנתבע, כי לנוכח משבר קשה הוא נפל אומנם לשימוש בסמים.  ואולם, הוא בעל מוטיבציה גבוהה להיגמל מהשימוש בסמים וברצונו להסדיר את זמני השהות שלו עם הקטינה. עובדה היא שהוא הגיש מיוזמתו תביעה לקביעת זמני שהות לצורך הסדרת עניין זה בבית המשפט וזאת נוכח סירובה הקטגורי של האם לאפשר המפגשים כאמור.</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spacing w:line="360" w:lineRule="auto"/>
        <w:ind w:left="226"/>
        <w:contextualSpacing/>
        <w:jc w:val="both"/>
        <w:rPr>
          <w:rFonts w:ascii="David" w:hAnsi="David" w:cs="David"/>
          <w:b/>
          <w:bCs/>
          <w:sz w:val="24"/>
          <w:szCs w:val="24"/>
          <w:u w:val="single"/>
          <w:rtl/>
          <w:lang w:eastAsia="he-IL"/>
        </w:rPr>
      </w:pPr>
      <w:r w:rsidRPr="005E4ED3">
        <w:rPr>
          <w:rFonts w:ascii="David" w:hAnsi="David" w:cs="David"/>
          <w:b/>
          <w:bCs/>
          <w:sz w:val="24"/>
          <w:szCs w:val="24"/>
          <w:u w:val="single"/>
          <w:rtl/>
          <w:lang w:eastAsia="he-IL"/>
        </w:rPr>
        <w:t>עמדת בא כוח היועץ המשפטי לממשלה</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lang w:eastAsia="he-IL"/>
        </w:rPr>
      </w:pPr>
      <w:r w:rsidRPr="005E4ED3">
        <w:rPr>
          <w:rFonts w:ascii="David" w:hAnsi="David" w:cs="David"/>
          <w:sz w:val="24"/>
          <w:szCs w:val="24"/>
          <w:rtl/>
          <w:lang w:eastAsia="he-IL"/>
        </w:rPr>
        <w:t>לשיטתו של ב"כ היועמ"ש כאמור בתגובתו מיום 24.4.23 שינוי שם משפחתה של הקטינה על רקע העדר קשר בין הקטינה לאביה מפאת התנגדותה של האם, כאשר שינוי השם המבקשת משמש "אך כאמצעי במאבקה של המבקשת אל מול המשיב 1", אינו משרת את טובתה של הקטינה ואינו מקדם את ענייניה של הקטינה ולכן אין מקום לאשר שינוי שם המשפחה כמבוקש.</w:t>
      </w: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lang w:eastAsia="he-IL"/>
        </w:rPr>
      </w:pPr>
      <w:r w:rsidRPr="005E4ED3">
        <w:rPr>
          <w:rFonts w:ascii="David" w:hAnsi="David" w:cs="David"/>
          <w:sz w:val="24"/>
          <w:szCs w:val="24"/>
          <w:rtl/>
          <w:lang w:eastAsia="he-IL"/>
        </w:rPr>
        <w:t xml:space="preserve">יחד עם זאת, יוער כי במסגרת הדיון שהתקיים במעמד הצדדים ביום 12.9.23 ובהתבסס על טענות האם לפיהן היא אף מסכימה כי יתווסף לשם המשפחה של האב גם שם המשפחה של האם, ביקשה ב"כ היועמ"ש להפנות מספר שאלות לעניין זה לאם. ראו פרוטוקול הדיון עמ' 5 ש' 22 ואילך. </w:t>
      </w: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lang w:eastAsia="he-IL"/>
        </w:rPr>
      </w:pPr>
      <w:r w:rsidRPr="005E4ED3">
        <w:rPr>
          <w:rFonts w:ascii="David" w:hAnsi="David" w:cs="David"/>
          <w:sz w:val="24"/>
          <w:szCs w:val="24"/>
          <w:rtl/>
          <w:lang w:eastAsia="he-IL"/>
        </w:rPr>
        <w:lastRenderedPageBreak/>
        <w:t>בהודעה מיום 30.10.23 חזרה ב"כ היועמ"ש על עמדתה בתגובה 24.4.23.  מכל מקום, ב"כ היועמ"ש סבורה כי יש לאמץ במקרה שלנו את עמדת העו"ס לסדרי דין כפי שפורטה בתסקיר מיום 2.5.22.</w:t>
      </w:r>
    </w:p>
    <w:p w:rsidR="005E4ED3" w:rsidRPr="005E4ED3" w:rsidRDefault="005E4ED3" w:rsidP="005E4ED3">
      <w:pPr>
        <w:spacing w:line="360" w:lineRule="auto"/>
        <w:ind w:left="226" w:hanging="425"/>
        <w:contextualSpacing/>
        <w:jc w:val="both"/>
        <w:rPr>
          <w:rFonts w:ascii="David" w:hAnsi="David" w:cs="David"/>
          <w:sz w:val="24"/>
          <w:szCs w:val="24"/>
          <w:rtl/>
          <w:lang w:eastAsia="he-IL"/>
        </w:rPr>
      </w:pPr>
    </w:p>
    <w:p w:rsidR="005E4ED3" w:rsidRPr="005E4ED3" w:rsidRDefault="005E4ED3" w:rsidP="005E4ED3">
      <w:pPr>
        <w:spacing w:line="360" w:lineRule="auto"/>
        <w:ind w:left="226"/>
        <w:contextualSpacing/>
        <w:jc w:val="both"/>
        <w:rPr>
          <w:rFonts w:ascii="David" w:hAnsi="David" w:cs="David"/>
          <w:b/>
          <w:bCs/>
          <w:sz w:val="24"/>
          <w:szCs w:val="24"/>
          <w:u w:val="single"/>
          <w:rtl/>
        </w:rPr>
      </w:pPr>
      <w:r w:rsidRPr="005E4ED3">
        <w:rPr>
          <w:rFonts w:ascii="David" w:hAnsi="David" w:cs="David"/>
          <w:b/>
          <w:bCs/>
          <w:sz w:val="24"/>
          <w:szCs w:val="24"/>
          <w:u w:val="single"/>
          <w:rtl/>
        </w:rPr>
        <w:t xml:space="preserve">עמדת העו"ס לסדרי דין </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במסגרת התסקיר מטעמה ציינה העו"ס לסדרי דין בקצרה את מערכת היחסים שבין הוריה של הקטינה ואת מצבה של הקטינה בהווה. לדבריה, בעוד שבשיחה עמה ביקשה האם להחליף כליל את שם המשפחה של הקטינה משם האב לשם המשפחה שלה, הרי שבכתב התביעה היא הסתפקה בהוספת שם המשפחה שלה.</w:t>
      </w:r>
    </w:p>
    <w:p w:rsidR="005E4ED3" w:rsidRPr="005E4ED3" w:rsidRDefault="005E4ED3" w:rsidP="005E4ED3">
      <w:pPr>
        <w:spacing w:line="360" w:lineRule="auto"/>
        <w:ind w:left="226" w:hanging="425"/>
        <w:jc w:val="both"/>
        <w:rPr>
          <w:rFonts w:ascii="David" w:eastAsia="Calibri"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rPr>
      </w:pPr>
      <w:r w:rsidRPr="005E4ED3">
        <w:rPr>
          <w:rFonts w:ascii="David" w:hAnsi="David" w:cs="David"/>
          <w:sz w:val="24"/>
          <w:szCs w:val="24"/>
          <w:rtl/>
        </w:rPr>
        <w:t>מנגד, ציינה העו"ס לסדרי דין את עמדת האב לפיה רצון האם לשנות את שם המשפחה של האב הינה אך ורק פועל יוצא של ניסיונותיה להרחיק ואף למחוק את דמותו של האב מעולמה של הקטינה.</w:t>
      </w:r>
    </w:p>
    <w:p w:rsidR="005E4ED3" w:rsidRPr="005E4ED3" w:rsidRDefault="005E4ED3" w:rsidP="005E4ED3">
      <w:pPr>
        <w:spacing w:line="360" w:lineRule="auto"/>
        <w:ind w:left="226" w:hanging="425"/>
        <w:jc w:val="both"/>
        <w:rPr>
          <w:rFonts w:ascii="David" w:eastAsia="Calibri"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rPr>
      </w:pPr>
      <w:r w:rsidRPr="005E4ED3">
        <w:rPr>
          <w:rFonts w:ascii="David" w:hAnsi="David" w:cs="David"/>
          <w:sz w:val="24"/>
          <w:szCs w:val="24"/>
          <w:rtl/>
        </w:rPr>
        <w:lastRenderedPageBreak/>
        <w:t>עוד ציינה העו"ס לסדרי דין בעמ' 3 לתסקיר מטעמה מיום 28.2.23 כי: "שם משפחה של ילד הינו משתנה משמעותי בבניית הזהות האישית וההשתייכות המשפחתית". עוד היא מציינת בתסקיר כי הקטינה נושאת מאז לידתה את שם משפחת האב כמקובל, ומאחר ושיקולי האם מתבססים על מאבקי כוח עם האב וניסיונות התחשבנות עמו הרי שאין להם מקום והם גם אינם עולים בקנה אחד עם טובת הקטינה.</w:t>
      </w:r>
    </w:p>
    <w:p w:rsidR="005E4ED3" w:rsidRPr="005E4ED3" w:rsidRDefault="005E4ED3" w:rsidP="005E4ED3">
      <w:pPr>
        <w:spacing w:line="360" w:lineRule="auto"/>
        <w:ind w:left="226" w:hanging="425"/>
        <w:jc w:val="both"/>
        <w:rPr>
          <w:rFonts w:ascii="David" w:eastAsia="Calibri"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rPr>
      </w:pPr>
      <w:r w:rsidRPr="005E4ED3">
        <w:rPr>
          <w:rFonts w:ascii="David" w:hAnsi="David" w:cs="David"/>
          <w:sz w:val="24"/>
          <w:szCs w:val="24"/>
          <w:rtl/>
        </w:rPr>
        <w:t>יחד עם זאת, יובלט כי כאשר נשאלה העו"ס לסדרי דין לפרוטוקול בדבר האפשרות להוסיף שם משפחה לקטינה היא השיבה לענייננו:</w:t>
      </w:r>
    </w:p>
    <w:p w:rsidR="005E4ED3" w:rsidRPr="005E4ED3" w:rsidRDefault="005E4ED3" w:rsidP="005E4ED3">
      <w:pPr>
        <w:spacing w:line="360" w:lineRule="auto"/>
        <w:ind w:left="226" w:hanging="425"/>
        <w:jc w:val="both"/>
        <w:rPr>
          <w:rFonts w:ascii="David" w:eastAsia="Calibri" w:hAnsi="David" w:cs="David"/>
          <w:sz w:val="24"/>
          <w:szCs w:val="24"/>
          <w:rtl/>
        </w:rPr>
      </w:pPr>
    </w:p>
    <w:p w:rsidR="005E4ED3" w:rsidRPr="005E4ED3" w:rsidRDefault="005E4ED3" w:rsidP="005E4ED3">
      <w:pPr>
        <w:spacing w:after="160" w:line="360" w:lineRule="auto"/>
        <w:ind w:left="793" w:right="567"/>
        <w:jc w:val="both"/>
        <w:rPr>
          <w:rFonts w:ascii="David" w:eastAsia="Calibri" w:hAnsi="David" w:cs="David"/>
          <w:sz w:val="24"/>
          <w:szCs w:val="24"/>
          <w:rtl/>
        </w:rPr>
      </w:pPr>
      <w:r w:rsidRPr="005E4ED3">
        <w:rPr>
          <w:rFonts w:ascii="David" w:eastAsia="Calibri" w:hAnsi="David" w:cs="David"/>
          <w:sz w:val="24"/>
          <w:szCs w:val="24"/>
          <w:rtl/>
        </w:rPr>
        <w:t>"</w:t>
      </w:r>
      <w:r w:rsidRPr="005E4ED3">
        <w:rPr>
          <w:rFonts w:ascii="David" w:eastAsia="Calibri" w:hAnsi="David" w:cs="David"/>
          <w:b/>
          <w:bCs/>
          <w:sz w:val="24"/>
          <w:szCs w:val="24"/>
          <w:rtl/>
        </w:rPr>
        <w:t xml:space="preserve">ש: האם את מוצאת אישה קושי שהוא כל כך משמעותי לפחות להוסיף את שם משפחת האם לשם משפחת האב שהקטינה תקרא: </w:t>
      </w:r>
      <w:r>
        <w:rPr>
          <w:rFonts w:ascii="David" w:eastAsia="Calibri" w:hAnsi="David" w:cs="David"/>
          <w:b/>
          <w:bCs/>
          <w:sz w:val="24"/>
          <w:szCs w:val="24"/>
        </w:rPr>
        <w:t>xxx</w:t>
      </w:r>
      <w:r w:rsidRPr="005E4ED3">
        <w:rPr>
          <w:rFonts w:ascii="David" w:eastAsia="Calibri" w:hAnsi="David" w:cs="David"/>
          <w:b/>
          <w:bCs/>
          <w:sz w:val="24"/>
          <w:szCs w:val="24"/>
          <w:rtl/>
        </w:rPr>
        <w:t>.</w:t>
      </w:r>
    </w:p>
    <w:p w:rsidR="005E4ED3" w:rsidRPr="005E4ED3" w:rsidRDefault="005E4ED3" w:rsidP="005E4ED3">
      <w:pPr>
        <w:spacing w:after="160" w:line="360" w:lineRule="auto"/>
        <w:ind w:left="793" w:right="567"/>
        <w:jc w:val="both"/>
        <w:rPr>
          <w:rFonts w:ascii="David" w:eastAsia="Calibri" w:hAnsi="David" w:cs="David"/>
          <w:sz w:val="24"/>
          <w:szCs w:val="24"/>
          <w:rtl/>
        </w:rPr>
      </w:pPr>
      <w:r w:rsidRPr="005E4ED3">
        <w:rPr>
          <w:rFonts w:ascii="David" w:eastAsia="Calibri" w:hAnsi="David" w:cs="David"/>
          <w:sz w:val="24"/>
          <w:szCs w:val="24"/>
          <w:rtl/>
        </w:rPr>
        <w:t xml:space="preserve">ת: אני חושבת שאם כבר אז </w:t>
      </w:r>
      <w:r>
        <w:rPr>
          <w:rFonts w:ascii="David" w:eastAsia="Calibri" w:hAnsi="David" w:cs="David"/>
          <w:sz w:val="24"/>
          <w:szCs w:val="24"/>
        </w:rPr>
        <w:t>xxx</w:t>
      </w:r>
      <w:r w:rsidRPr="005E4ED3">
        <w:rPr>
          <w:rFonts w:ascii="David" w:eastAsia="Calibri" w:hAnsi="David" w:cs="David"/>
          <w:sz w:val="24"/>
          <w:szCs w:val="24"/>
          <w:rtl/>
        </w:rPr>
        <w:t>, אבל אני חושבת שאני לא רואה בזה איזו עדיפות או ערך מוסף לתוספת, הילדה ככל שהיא תגדל ותשאל שאלות האם תסביר לה. . . " (עמ' 4 ש' 4 לפרוט')."</w:t>
      </w:r>
    </w:p>
    <w:p w:rsidR="005E4ED3" w:rsidRPr="005E4ED3" w:rsidRDefault="005E4ED3" w:rsidP="005E4ED3">
      <w:pPr>
        <w:spacing w:line="360" w:lineRule="auto"/>
        <w:ind w:left="226" w:hanging="425"/>
        <w:contextualSpacing/>
        <w:jc w:val="both"/>
        <w:rPr>
          <w:rFonts w:ascii="David" w:eastAsia="Times New Roman" w:hAnsi="David" w:cs="David"/>
          <w:sz w:val="24"/>
          <w:szCs w:val="24"/>
          <w:rtl/>
        </w:rPr>
      </w:pPr>
    </w:p>
    <w:p w:rsidR="005E4ED3" w:rsidRPr="005E4ED3" w:rsidRDefault="005E4ED3" w:rsidP="005E4ED3">
      <w:pPr>
        <w:spacing w:line="360" w:lineRule="auto"/>
        <w:ind w:left="226"/>
        <w:contextualSpacing/>
        <w:jc w:val="both"/>
        <w:rPr>
          <w:rFonts w:ascii="David" w:hAnsi="David" w:cs="David"/>
          <w:b/>
          <w:bCs/>
          <w:sz w:val="24"/>
          <w:szCs w:val="24"/>
          <w:u w:val="single"/>
          <w:rtl/>
        </w:rPr>
      </w:pPr>
      <w:r w:rsidRPr="005E4ED3">
        <w:rPr>
          <w:rFonts w:ascii="David" w:hAnsi="David" w:cs="David"/>
          <w:b/>
          <w:bCs/>
          <w:sz w:val="24"/>
          <w:szCs w:val="24"/>
          <w:u w:val="single"/>
          <w:rtl/>
        </w:rPr>
        <w:lastRenderedPageBreak/>
        <w:t>דיון</w:t>
      </w:r>
    </w:p>
    <w:p w:rsidR="005E4ED3" w:rsidRPr="005E4ED3" w:rsidRDefault="005E4ED3" w:rsidP="005E4ED3">
      <w:pPr>
        <w:spacing w:line="360" w:lineRule="auto"/>
        <w:ind w:left="226" w:hanging="425"/>
        <w:contextualSpacing/>
        <w:jc w:val="both"/>
        <w:rPr>
          <w:rFonts w:ascii="David" w:hAnsi="David" w:cs="David"/>
          <w:b/>
          <w:bCs/>
          <w:sz w:val="24"/>
          <w:szCs w:val="24"/>
          <w:rtl/>
        </w:rPr>
      </w:pPr>
    </w:p>
    <w:p w:rsidR="005E4ED3" w:rsidRPr="005E4ED3" w:rsidRDefault="005E4ED3" w:rsidP="005E4ED3">
      <w:pPr>
        <w:spacing w:line="360" w:lineRule="auto"/>
        <w:ind w:left="226"/>
        <w:contextualSpacing/>
        <w:jc w:val="both"/>
        <w:rPr>
          <w:rFonts w:ascii="David" w:hAnsi="David" w:cs="David"/>
          <w:b/>
          <w:bCs/>
          <w:sz w:val="24"/>
          <w:szCs w:val="24"/>
          <w:u w:val="single"/>
          <w:rtl/>
        </w:rPr>
      </w:pPr>
      <w:r w:rsidRPr="005E4ED3">
        <w:rPr>
          <w:rFonts w:ascii="David" w:hAnsi="David" w:cs="David"/>
          <w:b/>
          <w:bCs/>
          <w:sz w:val="24"/>
          <w:szCs w:val="24"/>
          <w:u w:val="single"/>
          <w:rtl/>
        </w:rPr>
        <w:t>מה יש בשם?</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במקרה דנן עסקינן בשם משפחה דווקא ולא בשם פרטי.  יחד עם זאת, כפי שצוין בבג"צ 693/91 </w:t>
      </w:r>
      <w:r w:rsidRPr="005E4ED3">
        <w:rPr>
          <w:rFonts w:ascii="David" w:hAnsi="David" w:cs="David"/>
          <w:b/>
          <w:bCs/>
          <w:sz w:val="24"/>
          <w:szCs w:val="24"/>
          <w:rtl/>
        </w:rPr>
        <w:t>ד"ר מיכל אפרת נ' הממונה על המרשם</w:t>
      </w:r>
      <w:r w:rsidRPr="005E4ED3">
        <w:rPr>
          <w:rFonts w:ascii="David" w:hAnsi="David" w:cs="David"/>
          <w:sz w:val="24"/>
          <w:szCs w:val="24"/>
          <w:rtl/>
        </w:rPr>
        <w:t xml:space="preserve">, פ"ד מ"ז (1) 749, בעמ' 770:   </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spacing w:line="360" w:lineRule="auto"/>
        <w:ind w:left="720" w:right="567"/>
        <w:contextualSpacing/>
        <w:jc w:val="both"/>
        <w:rPr>
          <w:rFonts w:ascii="David" w:hAnsi="David" w:cs="David"/>
          <w:sz w:val="24"/>
          <w:szCs w:val="24"/>
          <w:rtl/>
        </w:rPr>
      </w:pPr>
      <w:r w:rsidRPr="005E4ED3">
        <w:rPr>
          <w:rFonts w:ascii="David" w:hAnsi="David" w:cs="David"/>
          <w:sz w:val="24"/>
          <w:szCs w:val="24"/>
          <w:rtl/>
        </w:rPr>
        <w:t>"שמו של אדם הוא חלק מאישיותו. הוא האני החברתי שלו. הוא המפתח שבאמצעותו הוא צועד בשבילי החברה. אין הוא קוד זיהוי בלבד. הוא ביטוי לאישיות, לרגש, לחובה, למסורת ולייעוד."</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סבורני כי שם המשפחה של אדם הינו ביטוי מובהק למסורת, רקע תרבותי ולייעודו של אדם, בהרבה מובנים והקבלות גם לשם הפרטי.  </w:t>
      </w:r>
    </w:p>
    <w:p w:rsidR="005E4ED3" w:rsidRPr="005E4ED3" w:rsidRDefault="005E4ED3" w:rsidP="005E4ED3">
      <w:pPr>
        <w:spacing w:line="360" w:lineRule="auto"/>
        <w:ind w:left="226" w:hanging="425"/>
        <w:contextualSpacing/>
        <w:jc w:val="both"/>
        <w:rPr>
          <w:rFonts w:ascii="David"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lang w:eastAsia="he-IL"/>
        </w:rPr>
      </w:pPr>
      <w:r w:rsidRPr="005E4ED3">
        <w:rPr>
          <w:rFonts w:ascii="David" w:hAnsi="David" w:cs="David"/>
          <w:sz w:val="24"/>
          <w:szCs w:val="24"/>
          <w:rtl/>
        </w:rPr>
        <w:t xml:space="preserve">במסגרת הליך שהתנהל בפניי בתיק </w:t>
      </w:r>
      <w:r w:rsidRPr="005E4ED3">
        <w:rPr>
          <w:rFonts w:ascii="David" w:hAnsi="David" w:cs="David"/>
          <w:sz w:val="24"/>
          <w:szCs w:val="24"/>
          <w:rtl/>
          <w:lang w:eastAsia="he-IL"/>
        </w:rPr>
        <w:t xml:space="preserve">תלה"מ 62743-06-17 (ניתן ביום 12.11.18 ופורסם במאגרים), מדובר היה באב שלמעשה נטש את שני ילדיו </w:t>
      </w:r>
      <w:r w:rsidRPr="005E4ED3">
        <w:rPr>
          <w:rFonts w:ascii="David" w:hAnsi="David" w:cs="David"/>
          <w:sz w:val="24"/>
          <w:szCs w:val="24"/>
          <w:rtl/>
          <w:lang w:eastAsia="he-IL"/>
        </w:rPr>
        <w:lastRenderedPageBreak/>
        <w:t>(ילדים שהיו בני נוער בעת מתן פסק הדין), באופן שלא ניתן היה לאתר אותו מאחר והעבר להתגורר בחו"ל.  בעוד שאחד הילדים באותו המקרה הכיר את האב אך ורק מזיכרונות ילדות רחוקים, הרי שהאחר כלל לא זכר את האב.</w:t>
      </w:r>
    </w:p>
    <w:p w:rsidR="005E4ED3" w:rsidRPr="005E4ED3" w:rsidRDefault="005E4ED3" w:rsidP="005E4ED3">
      <w:pPr>
        <w:spacing w:line="360" w:lineRule="auto"/>
        <w:ind w:left="226" w:hanging="425"/>
        <w:contextualSpacing/>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lang w:eastAsia="he-IL"/>
        </w:rPr>
        <w:t xml:space="preserve">במסגרת אותו ההליך ציינתי מספר עניינים הנוגעים לחשיבותו של שם המשפחה היפים לענייננו וזאת כדלהלן. </w:t>
      </w:r>
    </w:p>
    <w:p w:rsidR="005E4ED3" w:rsidRPr="005E4ED3" w:rsidRDefault="005E4ED3" w:rsidP="005E4ED3">
      <w:pPr>
        <w:spacing w:line="360" w:lineRule="auto"/>
        <w:ind w:left="226" w:hanging="425"/>
        <w:contextualSpacing/>
        <w:jc w:val="both"/>
        <w:rPr>
          <w:rFonts w:ascii="David" w:hAnsi="David" w:cs="David"/>
          <w:sz w:val="24"/>
          <w:szCs w:val="24"/>
          <w:rtl/>
        </w:rPr>
      </w:pPr>
    </w:p>
    <w:p w:rsidR="005E4ED3" w:rsidRPr="005E4ED3" w:rsidRDefault="005E4ED3" w:rsidP="005E4ED3">
      <w:pPr>
        <w:spacing w:line="360" w:lineRule="auto"/>
        <w:ind w:left="226"/>
        <w:contextualSpacing/>
        <w:jc w:val="both"/>
        <w:rPr>
          <w:rFonts w:ascii="David" w:hAnsi="David" w:cs="David"/>
          <w:b/>
          <w:bCs/>
          <w:sz w:val="24"/>
          <w:szCs w:val="24"/>
          <w:u w:val="single"/>
          <w:rtl/>
        </w:rPr>
      </w:pPr>
      <w:r w:rsidRPr="005E4ED3">
        <w:rPr>
          <w:rFonts w:ascii="David" w:hAnsi="David" w:cs="David"/>
          <w:b/>
          <w:bCs/>
          <w:sz w:val="24"/>
          <w:szCs w:val="24"/>
          <w:u w:val="single"/>
          <w:rtl/>
        </w:rPr>
        <w:t>"מכורתם של שמות המשפחה בישראל</w:t>
      </w:r>
    </w:p>
    <w:p w:rsidR="005E4ED3" w:rsidRPr="005E4ED3" w:rsidRDefault="005E4ED3" w:rsidP="005E4ED3">
      <w:pPr>
        <w:spacing w:line="360" w:lineRule="auto"/>
        <w:ind w:left="226" w:hanging="425"/>
        <w:jc w:val="both"/>
        <w:rPr>
          <w:rFonts w:ascii="David" w:hAnsi="David" w:cs="David"/>
          <w:b/>
          <w:bCs/>
          <w:sz w:val="24"/>
          <w:szCs w:val="24"/>
          <w:u w:val="single"/>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התייחסות מורחבת לנושא זה ניתן ללמוד מספרו המאלף של אברהם שטאל, </w:t>
      </w:r>
      <w:r w:rsidRPr="005E4ED3">
        <w:rPr>
          <w:rFonts w:ascii="David" w:hAnsi="David" w:cs="David"/>
          <w:b/>
          <w:bCs/>
          <w:sz w:val="24"/>
          <w:szCs w:val="24"/>
          <w:rtl/>
        </w:rPr>
        <w:t>מוצא השמות, מקורותיהם וגלגוליהם של השמות שלנו</w:t>
      </w:r>
      <w:r w:rsidRPr="005E4ED3">
        <w:rPr>
          <w:rFonts w:ascii="David" w:hAnsi="David" w:cs="David"/>
          <w:sz w:val="24"/>
          <w:szCs w:val="24"/>
          <w:rtl/>
        </w:rPr>
        <w:t>,  (הוצאת דביר, 2005) שם הוא מפרט לענייננו (שם. בעמ' 155):</w:t>
      </w:r>
    </w:p>
    <w:p w:rsidR="005E4ED3" w:rsidRPr="005E4ED3" w:rsidRDefault="005E4ED3" w:rsidP="005E4ED3">
      <w:pPr>
        <w:spacing w:line="360" w:lineRule="auto"/>
        <w:ind w:left="226" w:hanging="425"/>
        <w:jc w:val="both"/>
        <w:rPr>
          <w:rFonts w:ascii="David" w:hAnsi="David" w:cs="David"/>
          <w:b/>
          <w:bCs/>
          <w:sz w:val="24"/>
          <w:szCs w:val="24"/>
          <w:u w:val="single"/>
          <w:rtl/>
          <w:lang w:eastAsia="he-IL"/>
        </w:rPr>
      </w:pPr>
    </w:p>
    <w:p w:rsidR="005E4ED3" w:rsidRPr="005E4ED3" w:rsidRDefault="005E4ED3" w:rsidP="005E4ED3">
      <w:pPr>
        <w:spacing w:line="360" w:lineRule="auto"/>
        <w:ind w:left="226"/>
        <w:contextualSpacing/>
        <w:jc w:val="both"/>
        <w:rPr>
          <w:rFonts w:ascii="David" w:hAnsi="David" w:cs="David"/>
          <w:b/>
          <w:bCs/>
          <w:sz w:val="24"/>
          <w:szCs w:val="24"/>
          <w:rtl/>
        </w:rPr>
      </w:pPr>
      <w:r w:rsidRPr="005E4ED3">
        <w:rPr>
          <w:rFonts w:ascii="David" w:hAnsi="David" w:cs="David"/>
          <w:b/>
          <w:bCs/>
          <w:sz w:val="24"/>
          <w:szCs w:val="24"/>
          <w:rtl/>
        </w:rPr>
        <w:t>"שם משפחה למה?</w:t>
      </w:r>
    </w:p>
    <w:p w:rsidR="005E4ED3" w:rsidRPr="005E4ED3" w:rsidRDefault="005E4ED3" w:rsidP="005E4ED3">
      <w:pPr>
        <w:spacing w:line="360" w:lineRule="auto"/>
        <w:ind w:left="226" w:hanging="425"/>
        <w:jc w:val="both"/>
        <w:rPr>
          <w:rFonts w:ascii="David" w:hAnsi="David" w:cs="David"/>
          <w:b/>
          <w:bCs/>
          <w:sz w:val="24"/>
          <w:szCs w:val="24"/>
          <w:u w:val="single"/>
          <w:rtl/>
          <w:lang w:eastAsia="he-IL"/>
        </w:rPr>
      </w:pPr>
    </w:p>
    <w:p w:rsidR="005E4ED3" w:rsidRPr="005E4ED3" w:rsidRDefault="005E4ED3" w:rsidP="005E4ED3">
      <w:pPr>
        <w:autoSpaceDE w:val="0"/>
        <w:autoSpaceDN w:val="0"/>
        <w:adjustRightInd w:val="0"/>
        <w:spacing w:line="360" w:lineRule="auto"/>
        <w:ind w:left="226"/>
        <w:contextualSpacing/>
        <w:jc w:val="both"/>
        <w:rPr>
          <w:rFonts w:ascii="David" w:hAnsi="David" w:cs="David"/>
          <w:b/>
          <w:bCs/>
          <w:sz w:val="24"/>
          <w:szCs w:val="24"/>
          <w:rtl/>
        </w:rPr>
      </w:pPr>
      <w:r w:rsidRPr="005E4ED3">
        <w:rPr>
          <w:rFonts w:ascii="David" w:hAnsi="David" w:cs="David"/>
          <w:b/>
          <w:bCs/>
          <w:sz w:val="24"/>
          <w:szCs w:val="24"/>
          <w:rtl/>
        </w:rPr>
        <w:t>העדר</w:t>
      </w:r>
      <w:r w:rsidRPr="005E4ED3">
        <w:rPr>
          <w:rFonts w:ascii="David" w:hAnsi="David" w:cs="David"/>
          <w:b/>
          <w:bCs/>
          <w:sz w:val="24"/>
          <w:szCs w:val="24"/>
        </w:rPr>
        <w:t xml:space="preserve"> </w:t>
      </w:r>
      <w:r w:rsidRPr="005E4ED3">
        <w:rPr>
          <w:rFonts w:ascii="David" w:hAnsi="David" w:cs="David"/>
          <w:b/>
          <w:bCs/>
          <w:sz w:val="24"/>
          <w:szCs w:val="24"/>
          <w:rtl/>
        </w:rPr>
        <w:t>שמות</w:t>
      </w:r>
      <w:r w:rsidRPr="005E4ED3">
        <w:rPr>
          <w:rFonts w:ascii="David" w:hAnsi="David" w:cs="David"/>
          <w:b/>
          <w:bCs/>
          <w:sz w:val="24"/>
          <w:szCs w:val="24"/>
        </w:rPr>
        <w:t xml:space="preserve"> </w:t>
      </w:r>
      <w:r w:rsidRPr="005E4ED3">
        <w:rPr>
          <w:rFonts w:ascii="David" w:hAnsi="David" w:cs="David"/>
          <w:b/>
          <w:bCs/>
          <w:sz w:val="24"/>
          <w:szCs w:val="24"/>
          <w:rtl/>
        </w:rPr>
        <w:t>משפחה</w:t>
      </w:r>
    </w:p>
    <w:p w:rsidR="005E4ED3" w:rsidRPr="005E4ED3" w:rsidRDefault="005E4ED3" w:rsidP="005E4ED3">
      <w:pPr>
        <w:autoSpaceDE w:val="0"/>
        <w:autoSpaceDN w:val="0"/>
        <w:adjustRightInd w:val="0"/>
        <w:spacing w:line="360" w:lineRule="auto"/>
        <w:ind w:left="226" w:hanging="425"/>
        <w:contextualSpacing/>
        <w:jc w:val="both"/>
        <w:rPr>
          <w:rFonts w:ascii="David" w:hAnsi="David" w:cs="David"/>
          <w:b/>
          <w:bCs/>
          <w:sz w:val="24"/>
          <w:szCs w:val="24"/>
          <w:rtl/>
        </w:rPr>
      </w:pPr>
    </w:p>
    <w:p w:rsidR="005E4ED3" w:rsidRPr="005E4ED3" w:rsidRDefault="005E4ED3" w:rsidP="005E4ED3">
      <w:pPr>
        <w:autoSpaceDE w:val="0"/>
        <w:autoSpaceDN w:val="0"/>
        <w:adjustRightInd w:val="0"/>
        <w:spacing w:line="360" w:lineRule="auto"/>
        <w:ind w:left="509" w:right="426"/>
        <w:contextualSpacing/>
        <w:jc w:val="both"/>
        <w:rPr>
          <w:rFonts w:ascii="David" w:hAnsi="David" w:cs="David"/>
          <w:sz w:val="24"/>
          <w:szCs w:val="24"/>
          <w:rtl/>
        </w:rPr>
      </w:pPr>
      <w:r w:rsidRPr="005E4ED3">
        <w:rPr>
          <w:rFonts w:ascii="David" w:hAnsi="David" w:cs="David"/>
          <w:sz w:val="24"/>
          <w:szCs w:val="24"/>
          <w:rtl/>
        </w:rPr>
        <w:t>"בימים</w:t>
      </w:r>
      <w:r w:rsidRPr="005E4ED3">
        <w:rPr>
          <w:rFonts w:ascii="David" w:hAnsi="David" w:cs="David"/>
          <w:sz w:val="24"/>
          <w:szCs w:val="24"/>
        </w:rPr>
        <w:t xml:space="preserve"> </w:t>
      </w:r>
      <w:r w:rsidRPr="005E4ED3">
        <w:rPr>
          <w:rFonts w:ascii="David" w:hAnsi="David" w:cs="David"/>
          <w:sz w:val="24"/>
          <w:szCs w:val="24"/>
          <w:rtl/>
        </w:rPr>
        <w:t>עברו</w:t>
      </w:r>
      <w:r w:rsidRPr="005E4ED3">
        <w:rPr>
          <w:rFonts w:ascii="David" w:hAnsi="David" w:cs="David"/>
          <w:sz w:val="24"/>
          <w:szCs w:val="24"/>
        </w:rPr>
        <w:t xml:space="preserve"> </w:t>
      </w:r>
      <w:r w:rsidRPr="005E4ED3">
        <w:rPr>
          <w:rFonts w:ascii="David" w:hAnsi="David" w:cs="David"/>
          <w:sz w:val="24"/>
          <w:szCs w:val="24"/>
          <w:rtl/>
        </w:rPr>
        <w:t>לא</w:t>
      </w:r>
      <w:r w:rsidRPr="005E4ED3">
        <w:rPr>
          <w:rFonts w:ascii="David" w:hAnsi="David" w:cs="David"/>
          <w:sz w:val="24"/>
          <w:szCs w:val="24"/>
        </w:rPr>
        <w:t xml:space="preserve"> </w:t>
      </w:r>
      <w:r w:rsidRPr="005E4ED3">
        <w:rPr>
          <w:rFonts w:ascii="David" w:hAnsi="David" w:cs="David"/>
          <w:sz w:val="24"/>
          <w:szCs w:val="24"/>
          <w:rtl/>
        </w:rPr>
        <w:t>היו</w:t>
      </w:r>
      <w:r w:rsidRPr="005E4ED3">
        <w:rPr>
          <w:rFonts w:ascii="David" w:hAnsi="David" w:cs="David"/>
          <w:sz w:val="24"/>
          <w:szCs w:val="24"/>
        </w:rPr>
        <w:t xml:space="preserve"> </w:t>
      </w:r>
      <w:r w:rsidRPr="005E4ED3">
        <w:rPr>
          <w:rFonts w:ascii="David" w:hAnsi="David" w:cs="David"/>
          <w:sz w:val="24"/>
          <w:szCs w:val="24"/>
          <w:rtl/>
        </w:rPr>
        <w:t>לאבותינו</w:t>
      </w:r>
      <w:r w:rsidRPr="005E4ED3">
        <w:rPr>
          <w:rFonts w:ascii="David" w:hAnsi="David" w:cs="David"/>
          <w:sz w:val="24"/>
          <w:szCs w:val="24"/>
        </w:rPr>
        <w:t xml:space="preserve"> </w:t>
      </w:r>
      <w:r w:rsidRPr="005E4ED3">
        <w:rPr>
          <w:rFonts w:ascii="David" w:hAnsi="David" w:cs="David"/>
          <w:sz w:val="24"/>
          <w:szCs w:val="24"/>
          <w:rtl/>
        </w:rPr>
        <w:t>שמות</w:t>
      </w:r>
      <w:r w:rsidRPr="005E4ED3">
        <w:rPr>
          <w:rFonts w:ascii="David" w:hAnsi="David" w:cs="David"/>
          <w:sz w:val="24"/>
          <w:szCs w:val="24"/>
        </w:rPr>
        <w:t xml:space="preserve"> </w:t>
      </w:r>
      <w:r w:rsidRPr="005E4ED3">
        <w:rPr>
          <w:rFonts w:ascii="David" w:hAnsi="David" w:cs="David"/>
          <w:sz w:val="24"/>
          <w:szCs w:val="24"/>
          <w:rtl/>
        </w:rPr>
        <w:t>משפחה.</w:t>
      </w:r>
      <w:r w:rsidRPr="005E4ED3">
        <w:rPr>
          <w:rFonts w:ascii="David" w:hAnsi="David" w:cs="David"/>
          <w:sz w:val="24"/>
          <w:szCs w:val="24"/>
        </w:rPr>
        <w:t xml:space="preserve"> </w:t>
      </w:r>
      <w:r w:rsidRPr="005E4ED3">
        <w:rPr>
          <w:rFonts w:ascii="David" w:hAnsi="David" w:cs="David"/>
          <w:sz w:val="24"/>
          <w:szCs w:val="24"/>
          <w:rtl/>
        </w:rPr>
        <w:t>בתנ</w:t>
      </w:r>
      <w:r w:rsidRPr="005E4ED3">
        <w:rPr>
          <w:rFonts w:ascii="David" w:hAnsi="David" w:cs="David"/>
          <w:sz w:val="24"/>
          <w:szCs w:val="24"/>
        </w:rPr>
        <w:t>"</w:t>
      </w:r>
      <w:r w:rsidRPr="005E4ED3">
        <w:rPr>
          <w:rFonts w:ascii="David" w:hAnsi="David" w:cs="David"/>
          <w:sz w:val="24"/>
          <w:szCs w:val="24"/>
          <w:rtl/>
        </w:rPr>
        <w:t>ך</w:t>
      </w:r>
      <w:r w:rsidRPr="005E4ED3">
        <w:rPr>
          <w:rFonts w:ascii="David" w:hAnsi="David" w:cs="David"/>
          <w:sz w:val="24"/>
          <w:szCs w:val="24"/>
        </w:rPr>
        <w:t xml:space="preserve"> </w:t>
      </w:r>
      <w:r w:rsidRPr="005E4ED3">
        <w:rPr>
          <w:rFonts w:ascii="David" w:hAnsi="David" w:cs="David"/>
          <w:sz w:val="24"/>
          <w:szCs w:val="24"/>
          <w:rtl/>
        </w:rPr>
        <w:t>ובתלמוד</w:t>
      </w:r>
      <w:r w:rsidRPr="005E4ED3">
        <w:rPr>
          <w:rFonts w:ascii="David" w:hAnsi="David" w:cs="David"/>
          <w:sz w:val="24"/>
          <w:szCs w:val="24"/>
        </w:rPr>
        <w:t xml:space="preserve"> </w:t>
      </w:r>
      <w:r w:rsidRPr="005E4ED3">
        <w:rPr>
          <w:rFonts w:ascii="David" w:hAnsi="David" w:cs="David"/>
          <w:sz w:val="24"/>
          <w:szCs w:val="24"/>
          <w:rtl/>
        </w:rPr>
        <w:t>מכונים</w:t>
      </w:r>
      <w:r w:rsidRPr="005E4ED3">
        <w:rPr>
          <w:rFonts w:ascii="David" w:hAnsi="David" w:cs="David"/>
          <w:sz w:val="24"/>
          <w:szCs w:val="24"/>
        </w:rPr>
        <w:t xml:space="preserve"> </w:t>
      </w:r>
      <w:r w:rsidRPr="005E4ED3">
        <w:rPr>
          <w:rFonts w:ascii="David" w:hAnsi="David" w:cs="David"/>
          <w:sz w:val="24"/>
          <w:szCs w:val="24"/>
          <w:rtl/>
        </w:rPr>
        <w:t>אנשים</w:t>
      </w:r>
      <w:r w:rsidRPr="005E4ED3">
        <w:rPr>
          <w:rFonts w:ascii="David" w:hAnsi="David" w:cs="David"/>
          <w:sz w:val="24"/>
          <w:szCs w:val="24"/>
        </w:rPr>
        <w:t xml:space="preserve"> </w:t>
      </w:r>
      <w:r w:rsidRPr="005E4ED3">
        <w:rPr>
          <w:rFonts w:ascii="David" w:hAnsi="David" w:cs="David"/>
          <w:sz w:val="24"/>
          <w:szCs w:val="24"/>
          <w:rtl/>
        </w:rPr>
        <w:t>לפי</w:t>
      </w:r>
      <w:r w:rsidRPr="005E4ED3">
        <w:rPr>
          <w:rFonts w:ascii="David" w:hAnsi="David" w:cs="David"/>
          <w:sz w:val="24"/>
          <w:szCs w:val="24"/>
        </w:rPr>
        <w:t xml:space="preserve"> </w:t>
      </w:r>
      <w:r w:rsidRPr="005E4ED3">
        <w:rPr>
          <w:rFonts w:ascii="David" w:hAnsi="David" w:cs="David"/>
          <w:sz w:val="24"/>
          <w:szCs w:val="24"/>
          <w:rtl/>
        </w:rPr>
        <w:t>שמותיהם</w:t>
      </w:r>
      <w:r w:rsidRPr="005E4ED3">
        <w:rPr>
          <w:rFonts w:ascii="David" w:hAnsi="David" w:cs="David"/>
          <w:sz w:val="24"/>
          <w:szCs w:val="24"/>
        </w:rPr>
        <w:t xml:space="preserve"> </w:t>
      </w:r>
      <w:r w:rsidRPr="005E4ED3">
        <w:rPr>
          <w:rFonts w:ascii="David" w:hAnsi="David" w:cs="David"/>
          <w:sz w:val="24"/>
          <w:szCs w:val="24"/>
          <w:rtl/>
        </w:rPr>
        <w:t xml:space="preserve">הפרטיים </w:t>
      </w:r>
      <w:r w:rsidRPr="005E4ED3">
        <w:rPr>
          <w:rFonts w:ascii="David" w:hAnsi="David" w:cs="David"/>
          <w:sz w:val="24"/>
          <w:szCs w:val="24"/>
        </w:rPr>
        <w:t xml:space="preserve">– </w:t>
      </w:r>
      <w:r w:rsidRPr="005E4ED3">
        <w:rPr>
          <w:rFonts w:ascii="David" w:hAnsi="David" w:cs="David"/>
          <w:sz w:val="24"/>
          <w:szCs w:val="24"/>
          <w:rtl/>
        </w:rPr>
        <w:t xml:space="preserve"> שלמה, מרדכי, רבי</w:t>
      </w:r>
      <w:r w:rsidRPr="005E4ED3">
        <w:rPr>
          <w:rFonts w:ascii="David" w:hAnsi="David" w:cs="David"/>
          <w:sz w:val="24"/>
          <w:szCs w:val="24"/>
        </w:rPr>
        <w:t xml:space="preserve"> </w:t>
      </w:r>
      <w:r w:rsidRPr="005E4ED3">
        <w:rPr>
          <w:rFonts w:ascii="David" w:hAnsi="David" w:cs="David"/>
          <w:sz w:val="24"/>
          <w:szCs w:val="24"/>
          <w:rtl/>
        </w:rPr>
        <w:t>עקיבא, הלל.</w:t>
      </w:r>
      <w:r w:rsidRPr="005E4ED3">
        <w:rPr>
          <w:rFonts w:ascii="David" w:hAnsi="David" w:cs="David"/>
          <w:sz w:val="24"/>
          <w:szCs w:val="24"/>
        </w:rPr>
        <w:t xml:space="preserve"> </w:t>
      </w:r>
      <w:r w:rsidRPr="005E4ED3">
        <w:rPr>
          <w:rFonts w:ascii="David" w:hAnsi="David" w:cs="David"/>
          <w:sz w:val="24"/>
          <w:szCs w:val="24"/>
          <w:rtl/>
        </w:rPr>
        <w:t>לעתים,</w:t>
      </w:r>
      <w:r w:rsidRPr="005E4ED3">
        <w:rPr>
          <w:rFonts w:ascii="David" w:hAnsi="David" w:cs="David"/>
          <w:sz w:val="24"/>
          <w:szCs w:val="24"/>
        </w:rPr>
        <w:t xml:space="preserve"> </w:t>
      </w:r>
      <w:r w:rsidRPr="005E4ED3">
        <w:rPr>
          <w:rFonts w:ascii="David" w:hAnsi="David" w:cs="David"/>
          <w:sz w:val="24"/>
          <w:szCs w:val="24"/>
          <w:rtl/>
        </w:rPr>
        <w:t>כשרוצים</w:t>
      </w:r>
      <w:r w:rsidRPr="005E4ED3">
        <w:rPr>
          <w:rFonts w:ascii="David" w:hAnsi="David" w:cs="David"/>
          <w:sz w:val="24"/>
          <w:szCs w:val="24"/>
        </w:rPr>
        <w:t xml:space="preserve"> </w:t>
      </w:r>
      <w:r w:rsidRPr="005E4ED3">
        <w:rPr>
          <w:rFonts w:ascii="David" w:hAnsi="David" w:cs="David"/>
          <w:sz w:val="24"/>
          <w:szCs w:val="24"/>
          <w:rtl/>
        </w:rPr>
        <w:t>לייחסם</w:t>
      </w:r>
      <w:r w:rsidRPr="005E4ED3">
        <w:rPr>
          <w:rFonts w:ascii="David" w:hAnsi="David" w:cs="David"/>
          <w:sz w:val="24"/>
          <w:szCs w:val="24"/>
        </w:rPr>
        <w:t xml:space="preserve"> </w:t>
      </w:r>
      <w:r w:rsidRPr="005E4ED3">
        <w:rPr>
          <w:rFonts w:ascii="David" w:hAnsi="David" w:cs="David"/>
          <w:sz w:val="24"/>
          <w:szCs w:val="24"/>
          <w:rtl/>
        </w:rPr>
        <w:t>למשפחתם,</w:t>
      </w:r>
      <w:r w:rsidRPr="005E4ED3">
        <w:rPr>
          <w:rFonts w:ascii="David" w:hAnsi="David" w:cs="David"/>
          <w:sz w:val="24"/>
          <w:szCs w:val="24"/>
        </w:rPr>
        <w:t xml:space="preserve"> </w:t>
      </w:r>
      <w:r w:rsidRPr="005E4ED3">
        <w:rPr>
          <w:rFonts w:ascii="David" w:hAnsi="David" w:cs="David"/>
          <w:sz w:val="24"/>
          <w:szCs w:val="24"/>
          <w:rtl/>
        </w:rPr>
        <w:t>או</w:t>
      </w:r>
      <w:r w:rsidRPr="005E4ED3">
        <w:rPr>
          <w:rFonts w:ascii="David" w:hAnsi="David" w:cs="David"/>
          <w:sz w:val="24"/>
          <w:szCs w:val="24"/>
        </w:rPr>
        <w:t xml:space="preserve"> </w:t>
      </w:r>
      <w:r w:rsidRPr="005E4ED3">
        <w:rPr>
          <w:rFonts w:ascii="David" w:hAnsi="David" w:cs="David"/>
          <w:sz w:val="24"/>
          <w:szCs w:val="24"/>
          <w:rtl/>
        </w:rPr>
        <w:t>אולי</w:t>
      </w:r>
      <w:r w:rsidRPr="005E4ED3">
        <w:rPr>
          <w:rFonts w:ascii="David" w:hAnsi="David" w:cs="David"/>
          <w:sz w:val="24"/>
          <w:szCs w:val="24"/>
        </w:rPr>
        <w:t xml:space="preserve"> </w:t>
      </w:r>
      <w:r w:rsidRPr="005E4ED3">
        <w:rPr>
          <w:rFonts w:ascii="David" w:hAnsi="David" w:cs="David"/>
          <w:sz w:val="24"/>
          <w:szCs w:val="24"/>
          <w:rtl/>
        </w:rPr>
        <w:t>כשרוצים</w:t>
      </w:r>
      <w:r w:rsidRPr="005E4ED3">
        <w:rPr>
          <w:rFonts w:ascii="David" w:hAnsi="David" w:cs="David"/>
          <w:sz w:val="24"/>
          <w:szCs w:val="24"/>
        </w:rPr>
        <w:t xml:space="preserve"> </w:t>
      </w:r>
      <w:r w:rsidRPr="005E4ED3">
        <w:rPr>
          <w:rFonts w:ascii="David" w:hAnsi="David" w:cs="David"/>
          <w:sz w:val="24"/>
          <w:szCs w:val="24"/>
          <w:rtl/>
        </w:rPr>
        <w:t>להבחין</w:t>
      </w:r>
      <w:r w:rsidRPr="005E4ED3">
        <w:rPr>
          <w:rFonts w:ascii="David" w:hAnsi="David" w:cs="David"/>
          <w:sz w:val="24"/>
          <w:szCs w:val="24"/>
        </w:rPr>
        <w:t xml:space="preserve"> </w:t>
      </w:r>
      <w:r w:rsidRPr="005E4ED3">
        <w:rPr>
          <w:rFonts w:ascii="David" w:hAnsi="David" w:cs="David"/>
          <w:sz w:val="24"/>
          <w:szCs w:val="24"/>
          <w:rtl/>
        </w:rPr>
        <w:t>בין שני</w:t>
      </w:r>
      <w:r w:rsidRPr="005E4ED3">
        <w:rPr>
          <w:rFonts w:ascii="David" w:hAnsi="David" w:cs="David"/>
          <w:sz w:val="24"/>
          <w:szCs w:val="24"/>
        </w:rPr>
        <w:t xml:space="preserve"> </w:t>
      </w:r>
      <w:r w:rsidRPr="005E4ED3">
        <w:rPr>
          <w:rFonts w:ascii="David" w:hAnsi="David" w:cs="David"/>
          <w:sz w:val="24"/>
          <w:szCs w:val="24"/>
          <w:rtl/>
        </w:rPr>
        <w:t>בני</w:t>
      </w:r>
      <w:r w:rsidRPr="005E4ED3">
        <w:rPr>
          <w:rFonts w:ascii="David" w:hAnsi="David" w:cs="David"/>
          <w:sz w:val="24"/>
          <w:szCs w:val="24"/>
        </w:rPr>
        <w:t xml:space="preserve"> </w:t>
      </w:r>
      <w:r w:rsidRPr="005E4ED3">
        <w:rPr>
          <w:rFonts w:ascii="David" w:hAnsi="David" w:cs="David"/>
          <w:sz w:val="24"/>
          <w:szCs w:val="24"/>
          <w:rtl/>
        </w:rPr>
        <w:t>אדם</w:t>
      </w:r>
      <w:r w:rsidRPr="005E4ED3">
        <w:rPr>
          <w:rFonts w:ascii="David" w:hAnsi="David" w:cs="David"/>
          <w:sz w:val="24"/>
          <w:szCs w:val="24"/>
        </w:rPr>
        <w:t xml:space="preserve"> </w:t>
      </w:r>
      <w:r w:rsidRPr="005E4ED3">
        <w:rPr>
          <w:rFonts w:ascii="David" w:hAnsi="David" w:cs="David"/>
          <w:sz w:val="24"/>
          <w:szCs w:val="24"/>
          <w:rtl/>
        </w:rPr>
        <w:t>בעלי</w:t>
      </w:r>
      <w:r w:rsidRPr="005E4ED3">
        <w:rPr>
          <w:rFonts w:ascii="David" w:hAnsi="David" w:cs="David"/>
          <w:sz w:val="24"/>
          <w:szCs w:val="24"/>
        </w:rPr>
        <w:t xml:space="preserve"> </w:t>
      </w:r>
      <w:r w:rsidRPr="005E4ED3">
        <w:rPr>
          <w:rFonts w:ascii="David" w:hAnsi="David" w:cs="David"/>
          <w:sz w:val="24"/>
          <w:szCs w:val="24"/>
          <w:rtl/>
        </w:rPr>
        <w:t>שם</w:t>
      </w:r>
      <w:r w:rsidRPr="005E4ED3">
        <w:rPr>
          <w:rFonts w:ascii="David" w:hAnsi="David" w:cs="David"/>
          <w:sz w:val="24"/>
          <w:szCs w:val="24"/>
        </w:rPr>
        <w:t xml:space="preserve"> </w:t>
      </w:r>
      <w:r w:rsidRPr="005E4ED3">
        <w:rPr>
          <w:rFonts w:ascii="David" w:hAnsi="David" w:cs="David"/>
          <w:sz w:val="24"/>
          <w:szCs w:val="24"/>
          <w:rtl/>
        </w:rPr>
        <w:t>פרטי</w:t>
      </w:r>
      <w:r w:rsidRPr="005E4ED3">
        <w:rPr>
          <w:rFonts w:ascii="David" w:hAnsi="David" w:cs="David"/>
          <w:sz w:val="24"/>
          <w:szCs w:val="24"/>
        </w:rPr>
        <w:t xml:space="preserve"> </w:t>
      </w:r>
      <w:r w:rsidRPr="005E4ED3">
        <w:rPr>
          <w:rFonts w:ascii="David" w:hAnsi="David" w:cs="David"/>
          <w:sz w:val="24"/>
          <w:szCs w:val="24"/>
          <w:rtl/>
        </w:rPr>
        <w:t>זהה,</w:t>
      </w:r>
      <w:r w:rsidRPr="005E4ED3">
        <w:rPr>
          <w:rFonts w:ascii="David" w:hAnsi="David" w:cs="David"/>
          <w:sz w:val="24"/>
          <w:szCs w:val="24"/>
        </w:rPr>
        <w:t xml:space="preserve"> </w:t>
      </w:r>
      <w:r w:rsidRPr="005E4ED3">
        <w:rPr>
          <w:rFonts w:ascii="David" w:hAnsi="David" w:cs="David"/>
          <w:sz w:val="24"/>
          <w:szCs w:val="24"/>
          <w:rtl/>
        </w:rPr>
        <w:t>מוסיפים</w:t>
      </w:r>
      <w:r w:rsidRPr="005E4ED3">
        <w:rPr>
          <w:rFonts w:ascii="David" w:hAnsi="David" w:cs="David"/>
          <w:sz w:val="24"/>
          <w:szCs w:val="24"/>
        </w:rPr>
        <w:t xml:space="preserve"> </w:t>
      </w:r>
      <w:r w:rsidRPr="005E4ED3">
        <w:rPr>
          <w:rFonts w:ascii="David" w:hAnsi="David" w:cs="David"/>
          <w:sz w:val="24"/>
          <w:szCs w:val="24"/>
          <w:rtl/>
        </w:rPr>
        <w:t>לשם</w:t>
      </w:r>
      <w:r w:rsidRPr="005E4ED3">
        <w:rPr>
          <w:rFonts w:ascii="David" w:hAnsi="David" w:cs="David"/>
          <w:sz w:val="24"/>
          <w:szCs w:val="24"/>
        </w:rPr>
        <w:t xml:space="preserve"> </w:t>
      </w:r>
      <w:r w:rsidRPr="005E4ED3">
        <w:rPr>
          <w:rFonts w:ascii="David" w:hAnsi="David" w:cs="David"/>
          <w:sz w:val="24"/>
          <w:szCs w:val="24"/>
          <w:rtl/>
        </w:rPr>
        <w:t>גם</w:t>
      </w:r>
      <w:r w:rsidRPr="005E4ED3">
        <w:rPr>
          <w:rFonts w:ascii="David" w:hAnsi="David" w:cs="David"/>
          <w:sz w:val="24"/>
          <w:szCs w:val="24"/>
        </w:rPr>
        <w:t xml:space="preserve"> </w:t>
      </w:r>
      <w:r w:rsidRPr="005E4ED3">
        <w:rPr>
          <w:rFonts w:ascii="David" w:hAnsi="David" w:cs="David"/>
          <w:sz w:val="24"/>
          <w:szCs w:val="24"/>
          <w:rtl/>
        </w:rPr>
        <w:t>את</w:t>
      </w:r>
      <w:r w:rsidRPr="005E4ED3">
        <w:rPr>
          <w:rFonts w:ascii="David" w:hAnsi="David" w:cs="David"/>
          <w:sz w:val="24"/>
          <w:szCs w:val="24"/>
        </w:rPr>
        <w:t xml:space="preserve"> </w:t>
      </w:r>
      <w:r w:rsidRPr="005E4ED3">
        <w:rPr>
          <w:rFonts w:ascii="David" w:hAnsi="David" w:cs="David"/>
          <w:sz w:val="24"/>
          <w:szCs w:val="24"/>
          <w:rtl/>
        </w:rPr>
        <w:t>שם</w:t>
      </w:r>
      <w:r w:rsidRPr="005E4ED3">
        <w:rPr>
          <w:rFonts w:ascii="David" w:hAnsi="David" w:cs="David"/>
          <w:sz w:val="24"/>
          <w:szCs w:val="24"/>
        </w:rPr>
        <w:t xml:space="preserve"> </w:t>
      </w:r>
      <w:r w:rsidRPr="005E4ED3">
        <w:rPr>
          <w:rFonts w:ascii="David" w:hAnsi="David" w:cs="David"/>
          <w:sz w:val="24"/>
          <w:szCs w:val="24"/>
          <w:rtl/>
        </w:rPr>
        <w:t>האם</w:t>
      </w:r>
      <w:r w:rsidRPr="005E4ED3">
        <w:rPr>
          <w:rFonts w:ascii="David" w:hAnsi="David" w:cs="David"/>
          <w:sz w:val="24"/>
          <w:szCs w:val="24"/>
        </w:rPr>
        <w:t xml:space="preserve"> </w:t>
      </w:r>
      <w:r w:rsidRPr="005E4ED3">
        <w:rPr>
          <w:rFonts w:ascii="David" w:hAnsi="David" w:cs="David"/>
          <w:sz w:val="24"/>
          <w:szCs w:val="24"/>
          <w:rtl/>
        </w:rPr>
        <w:t>או</w:t>
      </w:r>
      <w:r w:rsidRPr="005E4ED3">
        <w:rPr>
          <w:rFonts w:ascii="David" w:hAnsi="David" w:cs="David"/>
          <w:sz w:val="24"/>
          <w:szCs w:val="24"/>
        </w:rPr>
        <w:t xml:space="preserve"> </w:t>
      </w:r>
      <w:r w:rsidRPr="005E4ED3">
        <w:rPr>
          <w:rFonts w:ascii="David" w:hAnsi="David" w:cs="David"/>
          <w:sz w:val="24"/>
          <w:szCs w:val="24"/>
          <w:rtl/>
        </w:rPr>
        <w:t>האב:</w:t>
      </w:r>
      <w:r w:rsidRPr="005E4ED3">
        <w:rPr>
          <w:rFonts w:ascii="David" w:hAnsi="David" w:cs="David"/>
          <w:sz w:val="24"/>
          <w:szCs w:val="24"/>
        </w:rPr>
        <w:t xml:space="preserve"> </w:t>
      </w:r>
      <w:r w:rsidRPr="005E4ED3">
        <w:rPr>
          <w:rFonts w:ascii="David" w:hAnsi="David" w:cs="David"/>
          <w:sz w:val="24"/>
          <w:szCs w:val="24"/>
          <w:rtl/>
        </w:rPr>
        <w:t>דינה</w:t>
      </w:r>
      <w:r w:rsidRPr="005E4ED3">
        <w:rPr>
          <w:rFonts w:ascii="David" w:hAnsi="David" w:cs="David"/>
          <w:sz w:val="24"/>
          <w:szCs w:val="24"/>
        </w:rPr>
        <w:t xml:space="preserve"> </w:t>
      </w:r>
      <w:r w:rsidRPr="005E4ED3">
        <w:rPr>
          <w:rFonts w:ascii="David" w:hAnsi="David" w:cs="David"/>
          <w:sz w:val="24"/>
          <w:szCs w:val="24"/>
          <w:rtl/>
        </w:rPr>
        <w:t>בת</w:t>
      </w:r>
      <w:r w:rsidRPr="005E4ED3">
        <w:rPr>
          <w:rFonts w:ascii="David" w:hAnsi="David" w:cs="David"/>
          <w:sz w:val="24"/>
          <w:szCs w:val="24"/>
        </w:rPr>
        <w:t xml:space="preserve"> </w:t>
      </w:r>
      <w:r w:rsidRPr="005E4ED3">
        <w:rPr>
          <w:rFonts w:ascii="David" w:hAnsi="David" w:cs="David"/>
          <w:sz w:val="24"/>
          <w:szCs w:val="24"/>
          <w:rtl/>
        </w:rPr>
        <w:t>לאה,</w:t>
      </w:r>
      <w:r w:rsidRPr="005E4ED3">
        <w:rPr>
          <w:rFonts w:ascii="David" w:hAnsi="David" w:cs="David"/>
          <w:sz w:val="24"/>
          <w:szCs w:val="24"/>
        </w:rPr>
        <w:t xml:space="preserve"> </w:t>
      </w:r>
      <w:r w:rsidRPr="005E4ED3">
        <w:rPr>
          <w:rFonts w:ascii="David" w:hAnsi="David" w:cs="David"/>
          <w:sz w:val="24"/>
          <w:szCs w:val="24"/>
          <w:rtl/>
        </w:rPr>
        <w:t>נחשון</w:t>
      </w:r>
      <w:r w:rsidRPr="005E4ED3">
        <w:rPr>
          <w:rFonts w:ascii="David" w:hAnsi="David" w:cs="David"/>
          <w:sz w:val="24"/>
          <w:szCs w:val="24"/>
        </w:rPr>
        <w:t xml:space="preserve"> </w:t>
      </w:r>
      <w:r w:rsidRPr="005E4ED3">
        <w:rPr>
          <w:rFonts w:ascii="David" w:hAnsi="David" w:cs="David"/>
          <w:sz w:val="24"/>
          <w:szCs w:val="24"/>
          <w:rtl/>
        </w:rPr>
        <w:t>בן עמינדב.</w:t>
      </w:r>
      <w:r w:rsidRPr="005E4ED3">
        <w:rPr>
          <w:rFonts w:ascii="David" w:hAnsi="David" w:cs="David"/>
          <w:sz w:val="24"/>
          <w:szCs w:val="24"/>
        </w:rPr>
        <w:t xml:space="preserve"> </w:t>
      </w:r>
      <w:r w:rsidRPr="005E4ED3">
        <w:rPr>
          <w:rFonts w:ascii="David" w:hAnsi="David" w:cs="David"/>
          <w:sz w:val="24"/>
          <w:szCs w:val="24"/>
          <w:rtl/>
        </w:rPr>
        <w:t>בעדות</w:t>
      </w:r>
      <w:r w:rsidRPr="005E4ED3">
        <w:rPr>
          <w:rFonts w:ascii="David" w:hAnsi="David" w:cs="David"/>
          <w:sz w:val="24"/>
          <w:szCs w:val="24"/>
        </w:rPr>
        <w:t xml:space="preserve"> </w:t>
      </w:r>
      <w:r w:rsidRPr="005E4ED3">
        <w:rPr>
          <w:rFonts w:ascii="David" w:hAnsi="David" w:cs="David"/>
          <w:sz w:val="24"/>
          <w:szCs w:val="24"/>
          <w:rtl/>
        </w:rPr>
        <w:t>רבות</w:t>
      </w:r>
      <w:r w:rsidRPr="005E4ED3">
        <w:rPr>
          <w:rFonts w:ascii="David" w:hAnsi="David" w:cs="David"/>
          <w:sz w:val="24"/>
          <w:szCs w:val="24"/>
        </w:rPr>
        <w:t xml:space="preserve"> </w:t>
      </w:r>
      <w:r w:rsidRPr="005E4ED3">
        <w:rPr>
          <w:rFonts w:ascii="David" w:hAnsi="David" w:cs="David"/>
          <w:sz w:val="24"/>
          <w:szCs w:val="24"/>
          <w:rtl/>
        </w:rPr>
        <w:t>נמשך</w:t>
      </w:r>
      <w:r w:rsidRPr="005E4ED3">
        <w:rPr>
          <w:rFonts w:ascii="David" w:hAnsi="David" w:cs="David"/>
          <w:sz w:val="24"/>
          <w:szCs w:val="24"/>
        </w:rPr>
        <w:t xml:space="preserve"> </w:t>
      </w:r>
      <w:r w:rsidRPr="005E4ED3">
        <w:rPr>
          <w:rFonts w:ascii="David" w:hAnsi="David" w:cs="David"/>
          <w:sz w:val="24"/>
          <w:szCs w:val="24"/>
          <w:rtl/>
        </w:rPr>
        <w:t>נוהג</w:t>
      </w:r>
      <w:r w:rsidRPr="005E4ED3">
        <w:rPr>
          <w:rFonts w:ascii="David" w:hAnsi="David" w:cs="David"/>
          <w:sz w:val="24"/>
          <w:szCs w:val="24"/>
        </w:rPr>
        <w:t xml:space="preserve"> </w:t>
      </w:r>
      <w:r w:rsidRPr="005E4ED3">
        <w:rPr>
          <w:rFonts w:ascii="David" w:hAnsi="David" w:cs="David"/>
          <w:sz w:val="24"/>
          <w:szCs w:val="24"/>
          <w:rtl/>
        </w:rPr>
        <w:t>זה</w:t>
      </w:r>
      <w:r w:rsidRPr="005E4ED3">
        <w:rPr>
          <w:rFonts w:ascii="David" w:hAnsi="David" w:cs="David"/>
          <w:sz w:val="24"/>
          <w:szCs w:val="24"/>
        </w:rPr>
        <w:t xml:space="preserve"> </w:t>
      </w:r>
      <w:r w:rsidRPr="005E4ED3">
        <w:rPr>
          <w:rFonts w:ascii="David" w:hAnsi="David" w:cs="David"/>
          <w:sz w:val="24"/>
          <w:szCs w:val="24"/>
          <w:rtl/>
        </w:rPr>
        <w:t>עד</w:t>
      </w:r>
      <w:r w:rsidRPr="005E4ED3">
        <w:rPr>
          <w:rFonts w:ascii="David" w:hAnsi="David" w:cs="David"/>
          <w:sz w:val="24"/>
          <w:szCs w:val="24"/>
        </w:rPr>
        <w:t xml:space="preserve"> </w:t>
      </w:r>
      <w:r w:rsidRPr="005E4ED3">
        <w:rPr>
          <w:rFonts w:ascii="David" w:hAnsi="David" w:cs="David"/>
          <w:sz w:val="24"/>
          <w:szCs w:val="24"/>
          <w:rtl/>
        </w:rPr>
        <w:t>לדורות</w:t>
      </w:r>
      <w:r w:rsidRPr="005E4ED3">
        <w:rPr>
          <w:rFonts w:ascii="David" w:hAnsi="David" w:cs="David"/>
          <w:sz w:val="24"/>
          <w:szCs w:val="24"/>
        </w:rPr>
        <w:t xml:space="preserve"> </w:t>
      </w:r>
      <w:r w:rsidRPr="005E4ED3">
        <w:rPr>
          <w:rFonts w:ascii="David" w:hAnsi="David" w:cs="David"/>
          <w:sz w:val="24"/>
          <w:szCs w:val="24"/>
          <w:rtl/>
        </w:rPr>
        <w:t>האחרונים</w:t>
      </w:r>
      <w:r w:rsidRPr="005E4ED3">
        <w:rPr>
          <w:rFonts w:ascii="David" w:hAnsi="David" w:cs="David"/>
          <w:sz w:val="24"/>
          <w:szCs w:val="24"/>
        </w:rPr>
        <w:t xml:space="preserve"> </w:t>
      </w:r>
      <w:r w:rsidRPr="005E4ED3">
        <w:rPr>
          <w:rFonts w:ascii="David" w:hAnsi="David" w:cs="David"/>
          <w:sz w:val="24"/>
          <w:szCs w:val="24"/>
          <w:rtl/>
        </w:rPr>
        <w:t>ולפעמים</w:t>
      </w:r>
      <w:r w:rsidRPr="005E4ED3">
        <w:rPr>
          <w:rFonts w:ascii="David" w:hAnsi="David" w:cs="David"/>
          <w:sz w:val="24"/>
          <w:szCs w:val="24"/>
        </w:rPr>
        <w:t xml:space="preserve"> </w:t>
      </w:r>
      <w:r w:rsidRPr="005E4ED3">
        <w:rPr>
          <w:rFonts w:ascii="David" w:hAnsi="David" w:cs="David"/>
          <w:sz w:val="24"/>
          <w:szCs w:val="24"/>
          <w:rtl/>
        </w:rPr>
        <w:t>עד</w:t>
      </w:r>
      <w:r w:rsidRPr="005E4ED3">
        <w:rPr>
          <w:rFonts w:ascii="David" w:hAnsi="David" w:cs="David"/>
          <w:sz w:val="24"/>
          <w:szCs w:val="24"/>
        </w:rPr>
        <w:t xml:space="preserve"> </w:t>
      </w:r>
      <w:r w:rsidRPr="005E4ED3">
        <w:rPr>
          <w:rFonts w:ascii="David" w:hAnsi="David" w:cs="David"/>
          <w:sz w:val="24"/>
          <w:szCs w:val="24"/>
          <w:rtl/>
        </w:rPr>
        <w:t>תקופתנו</w:t>
      </w:r>
      <w:r w:rsidRPr="005E4ED3">
        <w:rPr>
          <w:rFonts w:ascii="David" w:hAnsi="David" w:cs="David"/>
          <w:sz w:val="24"/>
          <w:szCs w:val="24"/>
        </w:rPr>
        <w:t xml:space="preserve"> </w:t>
      </w:r>
      <w:r w:rsidRPr="005E4ED3">
        <w:rPr>
          <w:rFonts w:ascii="David" w:hAnsi="David" w:cs="David"/>
          <w:sz w:val="24"/>
          <w:szCs w:val="24"/>
          <w:rtl/>
        </w:rPr>
        <w:t>ממש.</w:t>
      </w:r>
      <w:r w:rsidRPr="005E4ED3">
        <w:rPr>
          <w:rFonts w:ascii="David" w:hAnsi="David" w:cs="David"/>
          <w:sz w:val="24"/>
          <w:szCs w:val="24"/>
        </w:rPr>
        <w:t xml:space="preserve"> </w:t>
      </w:r>
      <w:r w:rsidRPr="005E4ED3">
        <w:rPr>
          <w:rFonts w:ascii="David" w:hAnsi="David" w:cs="David"/>
          <w:sz w:val="24"/>
          <w:szCs w:val="24"/>
          <w:rtl/>
        </w:rPr>
        <w:t>לרוב האשכנזים</w:t>
      </w:r>
      <w:r w:rsidRPr="005E4ED3">
        <w:rPr>
          <w:rFonts w:ascii="David" w:hAnsi="David" w:cs="David"/>
          <w:sz w:val="24"/>
          <w:szCs w:val="24"/>
        </w:rPr>
        <w:t xml:space="preserve"> </w:t>
      </w:r>
      <w:r w:rsidRPr="005E4ED3">
        <w:rPr>
          <w:rFonts w:ascii="David" w:hAnsi="David" w:cs="David"/>
          <w:sz w:val="24"/>
          <w:szCs w:val="24"/>
          <w:rtl/>
        </w:rPr>
        <w:t>לא</w:t>
      </w:r>
      <w:r w:rsidRPr="005E4ED3">
        <w:rPr>
          <w:rFonts w:ascii="David" w:hAnsi="David" w:cs="David"/>
          <w:sz w:val="24"/>
          <w:szCs w:val="24"/>
        </w:rPr>
        <w:t xml:space="preserve"> </w:t>
      </w:r>
      <w:r w:rsidRPr="005E4ED3">
        <w:rPr>
          <w:rFonts w:ascii="David" w:hAnsi="David" w:cs="David"/>
          <w:sz w:val="24"/>
          <w:szCs w:val="24"/>
          <w:rtl/>
        </w:rPr>
        <w:t>היה</w:t>
      </w:r>
      <w:r w:rsidRPr="005E4ED3">
        <w:rPr>
          <w:rFonts w:ascii="David" w:hAnsi="David" w:cs="David"/>
          <w:sz w:val="24"/>
          <w:szCs w:val="24"/>
        </w:rPr>
        <w:t xml:space="preserve"> </w:t>
      </w:r>
      <w:r w:rsidRPr="005E4ED3">
        <w:rPr>
          <w:rFonts w:ascii="David" w:hAnsi="David" w:cs="David"/>
          <w:sz w:val="24"/>
          <w:szCs w:val="24"/>
          <w:rtl/>
        </w:rPr>
        <w:t>שם</w:t>
      </w:r>
      <w:r w:rsidRPr="005E4ED3">
        <w:rPr>
          <w:rFonts w:ascii="David" w:hAnsi="David" w:cs="David"/>
          <w:sz w:val="24"/>
          <w:szCs w:val="24"/>
        </w:rPr>
        <w:t xml:space="preserve"> </w:t>
      </w:r>
      <w:r w:rsidRPr="005E4ED3">
        <w:rPr>
          <w:rFonts w:ascii="David" w:hAnsi="David" w:cs="David"/>
          <w:sz w:val="24"/>
          <w:szCs w:val="24"/>
          <w:rtl/>
        </w:rPr>
        <w:t>משפחה</w:t>
      </w:r>
      <w:r w:rsidRPr="005E4ED3">
        <w:rPr>
          <w:rFonts w:ascii="David" w:hAnsi="David" w:cs="David"/>
          <w:sz w:val="24"/>
          <w:szCs w:val="24"/>
        </w:rPr>
        <w:t xml:space="preserve"> </w:t>
      </w:r>
      <w:r w:rsidRPr="005E4ED3">
        <w:rPr>
          <w:rFonts w:ascii="David" w:hAnsi="David" w:cs="David"/>
          <w:sz w:val="24"/>
          <w:szCs w:val="24"/>
          <w:rtl/>
        </w:rPr>
        <w:t>עד</w:t>
      </w:r>
      <w:r w:rsidRPr="005E4ED3">
        <w:rPr>
          <w:rFonts w:ascii="David" w:hAnsi="David" w:cs="David"/>
          <w:sz w:val="24"/>
          <w:szCs w:val="24"/>
        </w:rPr>
        <w:t xml:space="preserve"> </w:t>
      </w:r>
      <w:r w:rsidRPr="005E4ED3">
        <w:rPr>
          <w:rFonts w:ascii="David" w:hAnsi="David" w:cs="David"/>
          <w:sz w:val="24"/>
          <w:szCs w:val="24"/>
          <w:rtl/>
        </w:rPr>
        <w:t>למאה</w:t>
      </w:r>
      <w:r w:rsidRPr="005E4ED3">
        <w:rPr>
          <w:rFonts w:ascii="David" w:hAnsi="David" w:cs="David"/>
          <w:sz w:val="24"/>
          <w:szCs w:val="24"/>
        </w:rPr>
        <w:t xml:space="preserve"> </w:t>
      </w:r>
      <w:r w:rsidRPr="005E4ED3">
        <w:rPr>
          <w:rFonts w:ascii="David" w:hAnsi="David" w:cs="David"/>
          <w:sz w:val="24"/>
          <w:szCs w:val="24"/>
          <w:rtl/>
        </w:rPr>
        <w:t>התשע</w:t>
      </w:r>
      <w:r w:rsidRPr="005E4ED3">
        <w:rPr>
          <w:rFonts w:ascii="David" w:hAnsi="David" w:cs="David"/>
          <w:sz w:val="24"/>
          <w:szCs w:val="24"/>
        </w:rPr>
        <w:t xml:space="preserve"> </w:t>
      </w:r>
      <w:r w:rsidRPr="005E4ED3">
        <w:rPr>
          <w:rFonts w:ascii="David" w:hAnsi="David" w:cs="David"/>
          <w:sz w:val="24"/>
          <w:szCs w:val="24"/>
          <w:rtl/>
        </w:rPr>
        <w:t>עשרה.</w:t>
      </w:r>
      <w:r w:rsidRPr="005E4ED3">
        <w:rPr>
          <w:rFonts w:ascii="David" w:hAnsi="David" w:cs="David"/>
          <w:sz w:val="24"/>
          <w:szCs w:val="24"/>
        </w:rPr>
        <w:t xml:space="preserve"> </w:t>
      </w:r>
      <w:r w:rsidRPr="005E4ED3">
        <w:rPr>
          <w:rFonts w:ascii="David" w:hAnsi="David" w:cs="David"/>
          <w:sz w:val="24"/>
          <w:szCs w:val="24"/>
          <w:rtl/>
        </w:rPr>
        <w:t>היו</w:t>
      </w:r>
      <w:r w:rsidRPr="005E4ED3">
        <w:rPr>
          <w:rFonts w:ascii="David" w:hAnsi="David" w:cs="David"/>
          <w:sz w:val="24"/>
          <w:szCs w:val="24"/>
        </w:rPr>
        <w:t xml:space="preserve"> </w:t>
      </w:r>
      <w:r w:rsidRPr="005E4ED3">
        <w:rPr>
          <w:rFonts w:ascii="David" w:hAnsi="David" w:cs="David"/>
          <w:sz w:val="24"/>
          <w:szCs w:val="24"/>
          <w:rtl/>
        </w:rPr>
        <w:t>יהודים</w:t>
      </w:r>
      <w:r w:rsidRPr="005E4ED3">
        <w:rPr>
          <w:rFonts w:ascii="David" w:hAnsi="David" w:cs="David"/>
          <w:sz w:val="24"/>
          <w:szCs w:val="24"/>
        </w:rPr>
        <w:t xml:space="preserve"> </w:t>
      </w:r>
      <w:r w:rsidRPr="005E4ED3">
        <w:rPr>
          <w:rFonts w:ascii="David" w:hAnsi="David" w:cs="David"/>
          <w:sz w:val="24"/>
          <w:szCs w:val="24"/>
          <w:rtl/>
        </w:rPr>
        <w:t>שעלו</w:t>
      </w:r>
      <w:r w:rsidRPr="005E4ED3">
        <w:rPr>
          <w:rFonts w:ascii="David" w:hAnsi="David" w:cs="David"/>
          <w:sz w:val="24"/>
          <w:szCs w:val="24"/>
        </w:rPr>
        <w:t xml:space="preserve"> </w:t>
      </w:r>
      <w:r w:rsidRPr="005E4ED3">
        <w:rPr>
          <w:rFonts w:ascii="David" w:hAnsi="David" w:cs="David"/>
          <w:sz w:val="24"/>
          <w:szCs w:val="24"/>
          <w:rtl/>
        </w:rPr>
        <w:t>ארצה</w:t>
      </w:r>
      <w:r w:rsidRPr="005E4ED3">
        <w:rPr>
          <w:rFonts w:ascii="David" w:hAnsi="David" w:cs="David"/>
          <w:sz w:val="24"/>
          <w:szCs w:val="24"/>
        </w:rPr>
        <w:t xml:space="preserve"> </w:t>
      </w:r>
      <w:r w:rsidRPr="005E4ED3">
        <w:rPr>
          <w:rFonts w:ascii="David" w:hAnsi="David" w:cs="David"/>
          <w:sz w:val="24"/>
          <w:szCs w:val="24"/>
          <w:rtl/>
        </w:rPr>
        <w:t>אחרי</w:t>
      </w:r>
      <w:r w:rsidRPr="005E4ED3">
        <w:rPr>
          <w:rFonts w:ascii="David" w:hAnsi="David" w:cs="David"/>
          <w:sz w:val="24"/>
          <w:szCs w:val="24"/>
        </w:rPr>
        <w:t xml:space="preserve"> </w:t>
      </w:r>
      <w:r w:rsidRPr="005E4ED3">
        <w:rPr>
          <w:rFonts w:ascii="David" w:hAnsi="David" w:cs="David"/>
          <w:sz w:val="24"/>
          <w:szCs w:val="24"/>
          <w:rtl/>
        </w:rPr>
        <w:t>קום</w:t>
      </w:r>
      <w:r w:rsidRPr="005E4ED3">
        <w:rPr>
          <w:rFonts w:ascii="David" w:hAnsi="David" w:cs="David"/>
          <w:sz w:val="24"/>
          <w:szCs w:val="24"/>
        </w:rPr>
        <w:t xml:space="preserve"> </w:t>
      </w:r>
      <w:r w:rsidRPr="005E4ED3">
        <w:rPr>
          <w:rFonts w:ascii="David" w:hAnsi="David" w:cs="David"/>
          <w:sz w:val="24"/>
          <w:szCs w:val="24"/>
          <w:rtl/>
        </w:rPr>
        <w:t>המדינה ממקומות</w:t>
      </w:r>
      <w:r w:rsidRPr="005E4ED3">
        <w:rPr>
          <w:rFonts w:ascii="David" w:hAnsi="David" w:cs="David"/>
          <w:sz w:val="24"/>
          <w:szCs w:val="24"/>
        </w:rPr>
        <w:t xml:space="preserve"> </w:t>
      </w:r>
      <w:r w:rsidRPr="005E4ED3">
        <w:rPr>
          <w:rFonts w:ascii="David" w:hAnsi="David" w:cs="David"/>
          <w:sz w:val="24"/>
          <w:szCs w:val="24"/>
          <w:rtl/>
        </w:rPr>
        <w:t>מסוימים</w:t>
      </w:r>
      <w:r w:rsidRPr="005E4ED3">
        <w:rPr>
          <w:rFonts w:ascii="David" w:hAnsi="David" w:cs="David"/>
          <w:sz w:val="24"/>
          <w:szCs w:val="24"/>
        </w:rPr>
        <w:t xml:space="preserve"> </w:t>
      </w:r>
      <w:r w:rsidRPr="005E4ED3">
        <w:rPr>
          <w:rFonts w:ascii="David" w:hAnsi="David" w:cs="David"/>
          <w:sz w:val="24"/>
          <w:szCs w:val="24"/>
          <w:rtl/>
        </w:rPr>
        <w:t>בהודו,</w:t>
      </w:r>
      <w:r w:rsidRPr="005E4ED3">
        <w:rPr>
          <w:rFonts w:ascii="David" w:hAnsi="David" w:cs="David"/>
          <w:sz w:val="24"/>
          <w:szCs w:val="24"/>
        </w:rPr>
        <w:t xml:space="preserve"> </w:t>
      </w:r>
      <w:r w:rsidRPr="005E4ED3">
        <w:rPr>
          <w:rFonts w:ascii="David" w:hAnsi="David" w:cs="David"/>
          <w:sz w:val="24"/>
          <w:szCs w:val="24"/>
          <w:rtl/>
        </w:rPr>
        <w:t>בתימן</w:t>
      </w:r>
      <w:r w:rsidRPr="005E4ED3">
        <w:rPr>
          <w:rFonts w:ascii="David" w:hAnsi="David" w:cs="David"/>
          <w:sz w:val="24"/>
          <w:szCs w:val="24"/>
        </w:rPr>
        <w:t xml:space="preserve"> </w:t>
      </w:r>
      <w:r w:rsidRPr="005E4ED3">
        <w:rPr>
          <w:rFonts w:ascii="David" w:hAnsi="David" w:cs="David"/>
          <w:sz w:val="24"/>
          <w:szCs w:val="24"/>
          <w:rtl/>
        </w:rPr>
        <w:t>ובכורדיסתאן,</w:t>
      </w:r>
      <w:r w:rsidRPr="005E4ED3">
        <w:rPr>
          <w:rFonts w:ascii="David" w:hAnsi="David" w:cs="David"/>
          <w:sz w:val="24"/>
          <w:szCs w:val="24"/>
        </w:rPr>
        <w:t xml:space="preserve"> </w:t>
      </w:r>
      <w:r w:rsidRPr="005E4ED3">
        <w:rPr>
          <w:rFonts w:ascii="David" w:hAnsi="David" w:cs="David"/>
          <w:sz w:val="24"/>
          <w:szCs w:val="24"/>
          <w:rtl/>
        </w:rPr>
        <w:t>שבהם</w:t>
      </w:r>
      <w:r w:rsidRPr="005E4ED3">
        <w:rPr>
          <w:rFonts w:ascii="David" w:hAnsi="David" w:cs="David"/>
          <w:sz w:val="24"/>
          <w:szCs w:val="24"/>
        </w:rPr>
        <w:t xml:space="preserve"> </w:t>
      </w:r>
      <w:r w:rsidRPr="005E4ED3">
        <w:rPr>
          <w:rFonts w:ascii="David" w:hAnsi="David" w:cs="David"/>
          <w:sz w:val="24"/>
          <w:szCs w:val="24"/>
          <w:rtl/>
        </w:rPr>
        <w:t>לא</w:t>
      </w:r>
      <w:r w:rsidRPr="005E4ED3">
        <w:rPr>
          <w:rFonts w:ascii="David" w:hAnsi="David" w:cs="David"/>
          <w:sz w:val="24"/>
          <w:szCs w:val="24"/>
        </w:rPr>
        <w:t xml:space="preserve"> </w:t>
      </w:r>
      <w:r w:rsidRPr="005E4ED3">
        <w:rPr>
          <w:rFonts w:ascii="David" w:hAnsi="David" w:cs="David"/>
          <w:sz w:val="24"/>
          <w:szCs w:val="24"/>
          <w:rtl/>
        </w:rPr>
        <w:t>נהגו</w:t>
      </w:r>
      <w:r w:rsidRPr="005E4ED3">
        <w:rPr>
          <w:rFonts w:ascii="David" w:hAnsi="David" w:cs="David"/>
          <w:sz w:val="24"/>
          <w:szCs w:val="24"/>
        </w:rPr>
        <w:t xml:space="preserve"> </w:t>
      </w:r>
      <w:r w:rsidRPr="005E4ED3">
        <w:rPr>
          <w:rFonts w:ascii="David" w:hAnsi="David" w:cs="David"/>
          <w:sz w:val="24"/>
          <w:szCs w:val="24"/>
          <w:rtl/>
        </w:rPr>
        <w:t>להשתמש</w:t>
      </w:r>
      <w:r w:rsidRPr="005E4ED3">
        <w:rPr>
          <w:rFonts w:ascii="David" w:hAnsi="David" w:cs="David"/>
          <w:sz w:val="24"/>
          <w:szCs w:val="24"/>
        </w:rPr>
        <w:t xml:space="preserve"> </w:t>
      </w:r>
      <w:r w:rsidRPr="005E4ED3">
        <w:rPr>
          <w:rFonts w:ascii="David" w:hAnsi="David" w:cs="David"/>
          <w:sz w:val="24"/>
          <w:szCs w:val="24"/>
          <w:rtl/>
        </w:rPr>
        <w:t>בשם</w:t>
      </w:r>
      <w:r w:rsidRPr="005E4ED3">
        <w:rPr>
          <w:rFonts w:ascii="David" w:hAnsi="David" w:cs="David"/>
          <w:sz w:val="24"/>
          <w:szCs w:val="24"/>
        </w:rPr>
        <w:t xml:space="preserve"> </w:t>
      </w:r>
      <w:r w:rsidRPr="005E4ED3">
        <w:rPr>
          <w:rFonts w:ascii="David" w:hAnsi="David" w:cs="David"/>
          <w:sz w:val="24"/>
          <w:szCs w:val="24"/>
          <w:rtl/>
        </w:rPr>
        <w:t>משפחה,</w:t>
      </w:r>
      <w:r w:rsidRPr="005E4ED3">
        <w:rPr>
          <w:rFonts w:ascii="David" w:hAnsi="David" w:cs="David"/>
          <w:sz w:val="24"/>
          <w:szCs w:val="24"/>
        </w:rPr>
        <w:t xml:space="preserve"> </w:t>
      </w:r>
      <w:r w:rsidRPr="005E4ED3">
        <w:rPr>
          <w:rFonts w:ascii="David" w:hAnsi="David" w:cs="David"/>
          <w:sz w:val="24"/>
          <w:szCs w:val="24"/>
          <w:rtl/>
        </w:rPr>
        <w:t>כבימי</w:t>
      </w:r>
      <w:r w:rsidRPr="005E4ED3">
        <w:rPr>
          <w:rFonts w:ascii="David" w:hAnsi="David" w:cs="David"/>
          <w:sz w:val="24"/>
          <w:szCs w:val="24"/>
        </w:rPr>
        <w:t xml:space="preserve"> </w:t>
      </w:r>
      <w:r w:rsidRPr="005E4ED3">
        <w:rPr>
          <w:rFonts w:ascii="David" w:hAnsi="David" w:cs="David"/>
          <w:sz w:val="24"/>
          <w:szCs w:val="24"/>
          <w:rtl/>
        </w:rPr>
        <w:t>התנ</w:t>
      </w:r>
      <w:r w:rsidRPr="005E4ED3">
        <w:rPr>
          <w:rFonts w:ascii="David" w:hAnsi="David" w:cs="David"/>
          <w:sz w:val="24"/>
          <w:szCs w:val="24"/>
        </w:rPr>
        <w:t>"</w:t>
      </w:r>
      <w:r w:rsidRPr="005E4ED3">
        <w:rPr>
          <w:rFonts w:ascii="David" w:hAnsi="David" w:cs="David"/>
          <w:sz w:val="24"/>
          <w:szCs w:val="24"/>
          <w:rtl/>
        </w:rPr>
        <w:t>ך</w:t>
      </w:r>
      <w:r w:rsidRPr="005E4ED3">
        <w:rPr>
          <w:rFonts w:ascii="David" w:hAnsi="David" w:cs="David"/>
          <w:sz w:val="24"/>
          <w:szCs w:val="24"/>
        </w:rPr>
        <w:t>.</w:t>
      </w:r>
      <w:r w:rsidRPr="005E4ED3">
        <w:rPr>
          <w:rFonts w:ascii="David" w:hAnsi="David" w:cs="David"/>
          <w:sz w:val="24"/>
          <w:szCs w:val="24"/>
          <w:rtl/>
        </w:rPr>
        <w:t xml:space="preserve">  לעומתם</w:t>
      </w:r>
      <w:r w:rsidRPr="005E4ED3">
        <w:rPr>
          <w:rFonts w:ascii="David" w:hAnsi="David" w:cs="David"/>
          <w:sz w:val="24"/>
          <w:szCs w:val="24"/>
        </w:rPr>
        <w:t xml:space="preserve"> </w:t>
      </w:r>
      <w:r w:rsidRPr="005E4ED3">
        <w:rPr>
          <w:rFonts w:ascii="David" w:hAnsi="David" w:cs="David"/>
          <w:sz w:val="24"/>
          <w:szCs w:val="24"/>
          <w:rtl/>
        </w:rPr>
        <w:t>היו</w:t>
      </w:r>
      <w:r w:rsidRPr="005E4ED3">
        <w:rPr>
          <w:rFonts w:ascii="David" w:hAnsi="David" w:cs="David"/>
          <w:sz w:val="24"/>
          <w:szCs w:val="24"/>
        </w:rPr>
        <w:t xml:space="preserve"> </w:t>
      </w:r>
      <w:r w:rsidRPr="005E4ED3">
        <w:rPr>
          <w:rFonts w:ascii="David" w:hAnsi="David" w:cs="David"/>
          <w:sz w:val="24"/>
          <w:szCs w:val="24"/>
          <w:rtl/>
        </w:rPr>
        <w:t>אחרים,</w:t>
      </w:r>
      <w:r w:rsidRPr="005E4ED3">
        <w:rPr>
          <w:rFonts w:ascii="David" w:hAnsi="David" w:cs="David"/>
          <w:sz w:val="24"/>
          <w:szCs w:val="24"/>
        </w:rPr>
        <w:t xml:space="preserve"> </w:t>
      </w:r>
      <w:r w:rsidRPr="005E4ED3">
        <w:rPr>
          <w:rFonts w:ascii="David" w:hAnsi="David" w:cs="David"/>
          <w:sz w:val="24"/>
          <w:szCs w:val="24"/>
          <w:rtl/>
        </w:rPr>
        <w:t>מאותן</w:t>
      </w:r>
      <w:r w:rsidRPr="005E4ED3">
        <w:rPr>
          <w:rFonts w:ascii="David" w:hAnsi="David" w:cs="David"/>
          <w:sz w:val="24"/>
          <w:szCs w:val="24"/>
        </w:rPr>
        <w:t xml:space="preserve"> </w:t>
      </w:r>
      <w:r w:rsidRPr="005E4ED3">
        <w:rPr>
          <w:rFonts w:ascii="David" w:hAnsi="David" w:cs="David"/>
          <w:sz w:val="24"/>
          <w:szCs w:val="24"/>
          <w:rtl/>
        </w:rPr>
        <w:t>ארצות</w:t>
      </w:r>
      <w:r w:rsidRPr="005E4ED3">
        <w:rPr>
          <w:rFonts w:ascii="David" w:hAnsi="David" w:cs="David"/>
          <w:sz w:val="24"/>
          <w:szCs w:val="24"/>
        </w:rPr>
        <w:t xml:space="preserve"> </w:t>
      </w:r>
      <w:r w:rsidRPr="005E4ED3">
        <w:rPr>
          <w:rFonts w:ascii="David" w:hAnsi="David" w:cs="David"/>
          <w:sz w:val="24"/>
          <w:szCs w:val="24"/>
          <w:rtl/>
        </w:rPr>
        <w:t>ומארצות</w:t>
      </w:r>
      <w:r w:rsidRPr="005E4ED3">
        <w:rPr>
          <w:rFonts w:ascii="David" w:hAnsi="David" w:cs="David"/>
          <w:sz w:val="24"/>
          <w:szCs w:val="24"/>
        </w:rPr>
        <w:t xml:space="preserve"> </w:t>
      </w:r>
      <w:r w:rsidRPr="005E4ED3">
        <w:rPr>
          <w:rFonts w:ascii="David" w:hAnsi="David" w:cs="David"/>
          <w:sz w:val="24"/>
          <w:szCs w:val="24"/>
          <w:rtl/>
        </w:rPr>
        <w:t>אחרות</w:t>
      </w:r>
      <w:r w:rsidRPr="005E4ED3">
        <w:rPr>
          <w:rFonts w:ascii="David" w:hAnsi="David" w:cs="David"/>
          <w:sz w:val="24"/>
          <w:szCs w:val="24"/>
        </w:rPr>
        <w:t xml:space="preserve"> – </w:t>
      </w:r>
      <w:r w:rsidRPr="005E4ED3">
        <w:rPr>
          <w:rFonts w:ascii="David" w:hAnsi="David" w:cs="David"/>
          <w:sz w:val="24"/>
          <w:szCs w:val="24"/>
          <w:rtl/>
        </w:rPr>
        <w:t>כגון</w:t>
      </w:r>
      <w:r w:rsidRPr="005E4ED3">
        <w:rPr>
          <w:rFonts w:ascii="David" w:hAnsi="David" w:cs="David"/>
          <w:sz w:val="24"/>
          <w:szCs w:val="24"/>
        </w:rPr>
        <w:t xml:space="preserve"> </w:t>
      </w:r>
      <w:r w:rsidRPr="005E4ED3">
        <w:rPr>
          <w:rFonts w:ascii="David" w:hAnsi="David" w:cs="David"/>
          <w:sz w:val="24"/>
          <w:szCs w:val="24"/>
          <w:rtl/>
        </w:rPr>
        <w:t>יהודי</w:t>
      </w:r>
      <w:r w:rsidRPr="005E4ED3">
        <w:rPr>
          <w:rFonts w:ascii="David" w:hAnsi="David" w:cs="David"/>
          <w:sz w:val="24"/>
          <w:szCs w:val="24"/>
        </w:rPr>
        <w:t xml:space="preserve"> </w:t>
      </w:r>
      <w:r w:rsidRPr="005E4ED3">
        <w:rPr>
          <w:rFonts w:ascii="David" w:hAnsi="David" w:cs="David"/>
          <w:sz w:val="24"/>
          <w:szCs w:val="24"/>
          <w:rtl/>
        </w:rPr>
        <w:t>מרוקו</w:t>
      </w:r>
      <w:r w:rsidRPr="005E4ED3">
        <w:rPr>
          <w:rFonts w:ascii="David" w:hAnsi="David" w:cs="David"/>
          <w:sz w:val="24"/>
          <w:szCs w:val="24"/>
        </w:rPr>
        <w:t xml:space="preserve"> </w:t>
      </w:r>
      <w:r w:rsidRPr="005E4ED3">
        <w:rPr>
          <w:rFonts w:ascii="David" w:hAnsi="David" w:cs="David"/>
          <w:sz w:val="24"/>
          <w:szCs w:val="24"/>
          <w:rtl/>
        </w:rPr>
        <w:t>וספרדים</w:t>
      </w:r>
      <w:r w:rsidRPr="005E4ED3">
        <w:rPr>
          <w:rFonts w:ascii="David" w:hAnsi="David" w:cs="David"/>
          <w:sz w:val="24"/>
          <w:szCs w:val="24"/>
        </w:rPr>
        <w:t xml:space="preserve"> </w:t>
      </w:r>
      <w:r w:rsidRPr="005E4ED3">
        <w:rPr>
          <w:rFonts w:ascii="David" w:hAnsi="David" w:cs="David"/>
          <w:sz w:val="24"/>
          <w:szCs w:val="24"/>
          <w:rtl/>
        </w:rPr>
        <w:t>מארצות</w:t>
      </w:r>
      <w:r w:rsidRPr="005E4ED3">
        <w:rPr>
          <w:rFonts w:ascii="David" w:hAnsi="David" w:cs="David"/>
          <w:sz w:val="24"/>
          <w:szCs w:val="24"/>
        </w:rPr>
        <w:t xml:space="preserve"> </w:t>
      </w:r>
      <w:r w:rsidRPr="005E4ED3">
        <w:rPr>
          <w:rFonts w:ascii="David" w:hAnsi="David" w:cs="David"/>
          <w:sz w:val="24"/>
          <w:szCs w:val="24"/>
          <w:rtl/>
        </w:rPr>
        <w:t>הבלקן</w:t>
      </w:r>
      <w:r w:rsidRPr="005E4ED3">
        <w:rPr>
          <w:rFonts w:ascii="David" w:hAnsi="David" w:cs="David"/>
          <w:sz w:val="24"/>
          <w:szCs w:val="24"/>
        </w:rPr>
        <w:t xml:space="preserve"> –</w:t>
      </w:r>
      <w:r w:rsidRPr="005E4ED3">
        <w:rPr>
          <w:rFonts w:ascii="David" w:hAnsi="David" w:cs="David"/>
          <w:sz w:val="24"/>
          <w:szCs w:val="24"/>
          <w:rtl/>
        </w:rPr>
        <w:t>שמשפחותיהם</w:t>
      </w:r>
      <w:r w:rsidRPr="005E4ED3">
        <w:rPr>
          <w:rFonts w:ascii="David" w:hAnsi="David" w:cs="David"/>
          <w:sz w:val="24"/>
          <w:szCs w:val="24"/>
        </w:rPr>
        <w:t xml:space="preserve"> </w:t>
      </w:r>
      <w:r w:rsidRPr="005E4ED3">
        <w:rPr>
          <w:rFonts w:ascii="David" w:hAnsi="David" w:cs="David"/>
          <w:sz w:val="24"/>
          <w:szCs w:val="24"/>
          <w:rtl/>
        </w:rPr>
        <w:t>נשאו</w:t>
      </w:r>
      <w:r w:rsidRPr="005E4ED3">
        <w:rPr>
          <w:rFonts w:ascii="David" w:hAnsi="David" w:cs="David"/>
          <w:sz w:val="24"/>
          <w:szCs w:val="24"/>
        </w:rPr>
        <w:t xml:space="preserve"> </w:t>
      </w:r>
      <w:r w:rsidRPr="005E4ED3">
        <w:rPr>
          <w:rFonts w:ascii="David" w:hAnsi="David" w:cs="David"/>
          <w:sz w:val="24"/>
          <w:szCs w:val="24"/>
          <w:rtl/>
        </w:rPr>
        <w:t>שמות</w:t>
      </w:r>
      <w:r w:rsidRPr="005E4ED3">
        <w:rPr>
          <w:rFonts w:ascii="David" w:hAnsi="David" w:cs="David"/>
          <w:sz w:val="24"/>
          <w:szCs w:val="24"/>
        </w:rPr>
        <w:t xml:space="preserve"> </w:t>
      </w:r>
      <w:r w:rsidRPr="005E4ED3">
        <w:rPr>
          <w:rFonts w:ascii="David" w:hAnsi="David" w:cs="David"/>
          <w:sz w:val="24"/>
          <w:szCs w:val="24"/>
          <w:rtl/>
        </w:rPr>
        <w:t>כבר</w:t>
      </w:r>
      <w:r w:rsidRPr="005E4ED3">
        <w:rPr>
          <w:rFonts w:ascii="David" w:hAnsi="David" w:cs="David"/>
          <w:sz w:val="24"/>
          <w:szCs w:val="24"/>
        </w:rPr>
        <w:t xml:space="preserve"> </w:t>
      </w:r>
      <w:r w:rsidRPr="005E4ED3">
        <w:rPr>
          <w:rFonts w:ascii="David" w:hAnsi="David" w:cs="David"/>
          <w:sz w:val="24"/>
          <w:szCs w:val="24"/>
          <w:rtl/>
        </w:rPr>
        <w:t>דורות</w:t>
      </w:r>
      <w:r w:rsidRPr="005E4ED3">
        <w:rPr>
          <w:rFonts w:ascii="David" w:hAnsi="David" w:cs="David"/>
          <w:sz w:val="24"/>
          <w:szCs w:val="24"/>
        </w:rPr>
        <w:t xml:space="preserve"> </w:t>
      </w:r>
      <w:r w:rsidRPr="005E4ED3">
        <w:rPr>
          <w:rFonts w:ascii="David" w:hAnsi="David" w:cs="David"/>
          <w:sz w:val="24"/>
          <w:szCs w:val="24"/>
          <w:rtl/>
        </w:rPr>
        <w:t>רבים.</w:t>
      </w:r>
      <w:r w:rsidRPr="005E4ED3">
        <w:rPr>
          <w:rFonts w:ascii="David" w:hAnsi="David" w:cs="David"/>
          <w:sz w:val="24"/>
          <w:szCs w:val="24"/>
        </w:rPr>
        <w:t xml:space="preserve"> </w:t>
      </w:r>
      <w:r w:rsidRPr="005E4ED3">
        <w:rPr>
          <w:rFonts w:ascii="David" w:hAnsi="David" w:cs="David"/>
          <w:sz w:val="24"/>
          <w:szCs w:val="24"/>
          <w:rtl/>
        </w:rPr>
        <w:t>לא</w:t>
      </w:r>
      <w:r w:rsidRPr="005E4ED3">
        <w:rPr>
          <w:rFonts w:ascii="David" w:hAnsi="David" w:cs="David"/>
          <w:sz w:val="24"/>
          <w:szCs w:val="24"/>
        </w:rPr>
        <w:t xml:space="preserve"> </w:t>
      </w:r>
      <w:r w:rsidRPr="005E4ED3">
        <w:rPr>
          <w:rFonts w:ascii="David" w:hAnsi="David" w:cs="David"/>
          <w:sz w:val="24"/>
          <w:szCs w:val="24"/>
          <w:rtl/>
        </w:rPr>
        <w:t>תמיד</w:t>
      </w:r>
      <w:r w:rsidRPr="005E4ED3">
        <w:rPr>
          <w:rFonts w:ascii="David" w:hAnsi="David" w:cs="David"/>
          <w:sz w:val="24"/>
          <w:szCs w:val="24"/>
        </w:rPr>
        <w:t xml:space="preserve"> </w:t>
      </w:r>
      <w:r w:rsidRPr="005E4ED3">
        <w:rPr>
          <w:rFonts w:ascii="David" w:hAnsi="David" w:cs="David"/>
          <w:sz w:val="24"/>
          <w:szCs w:val="24"/>
          <w:rtl/>
        </w:rPr>
        <w:t>היה</w:t>
      </w:r>
      <w:r w:rsidRPr="005E4ED3">
        <w:rPr>
          <w:rFonts w:ascii="David" w:hAnsi="David" w:cs="David"/>
          <w:sz w:val="24"/>
          <w:szCs w:val="24"/>
        </w:rPr>
        <w:t xml:space="preserve"> </w:t>
      </w:r>
      <w:r w:rsidRPr="005E4ED3">
        <w:rPr>
          <w:rFonts w:ascii="David" w:hAnsi="David" w:cs="David"/>
          <w:sz w:val="24"/>
          <w:szCs w:val="24"/>
          <w:rtl/>
        </w:rPr>
        <w:t>בענין</w:t>
      </w:r>
      <w:r w:rsidRPr="005E4ED3">
        <w:rPr>
          <w:rFonts w:ascii="David" w:hAnsi="David" w:cs="David"/>
          <w:sz w:val="24"/>
          <w:szCs w:val="24"/>
        </w:rPr>
        <w:t xml:space="preserve"> </w:t>
      </w:r>
      <w:r w:rsidRPr="005E4ED3">
        <w:rPr>
          <w:rFonts w:ascii="David" w:hAnsi="David" w:cs="David"/>
          <w:sz w:val="24"/>
          <w:szCs w:val="24"/>
          <w:rtl/>
        </w:rPr>
        <w:t>זה</w:t>
      </w:r>
      <w:r w:rsidRPr="005E4ED3">
        <w:rPr>
          <w:rFonts w:ascii="David" w:hAnsi="David" w:cs="David"/>
          <w:sz w:val="24"/>
          <w:szCs w:val="24"/>
        </w:rPr>
        <w:t xml:space="preserve"> </w:t>
      </w:r>
      <w:r w:rsidRPr="005E4ED3">
        <w:rPr>
          <w:rFonts w:ascii="David" w:hAnsi="David" w:cs="David"/>
          <w:sz w:val="24"/>
          <w:szCs w:val="24"/>
          <w:rtl/>
        </w:rPr>
        <w:t>נוהג</w:t>
      </w:r>
      <w:r w:rsidRPr="005E4ED3">
        <w:rPr>
          <w:rFonts w:ascii="David" w:hAnsi="David" w:cs="David"/>
          <w:sz w:val="24"/>
          <w:szCs w:val="24"/>
        </w:rPr>
        <w:t xml:space="preserve"> </w:t>
      </w:r>
      <w:r w:rsidRPr="005E4ED3">
        <w:rPr>
          <w:rFonts w:ascii="David" w:hAnsi="David" w:cs="David"/>
          <w:sz w:val="24"/>
          <w:szCs w:val="24"/>
          <w:rtl/>
        </w:rPr>
        <w:t>אחיד</w:t>
      </w:r>
      <w:r w:rsidRPr="005E4ED3">
        <w:rPr>
          <w:rFonts w:ascii="David" w:hAnsi="David" w:cs="David"/>
          <w:sz w:val="24"/>
          <w:szCs w:val="24"/>
        </w:rPr>
        <w:t xml:space="preserve"> </w:t>
      </w:r>
      <w:r w:rsidRPr="005E4ED3">
        <w:rPr>
          <w:rFonts w:ascii="David" w:hAnsi="David" w:cs="David"/>
          <w:sz w:val="24"/>
          <w:szCs w:val="24"/>
          <w:rtl/>
        </w:rPr>
        <w:t>אפילו</w:t>
      </w:r>
      <w:r w:rsidRPr="005E4ED3">
        <w:rPr>
          <w:rFonts w:ascii="David" w:hAnsi="David" w:cs="David"/>
          <w:sz w:val="24"/>
          <w:szCs w:val="24"/>
        </w:rPr>
        <w:t xml:space="preserve"> </w:t>
      </w:r>
      <w:r w:rsidRPr="005E4ED3">
        <w:rPr>
          <w:rFonts w:ascii="David" w:hAnsi="David" w:cs="David"/>
          <w:sz w:val="24"/>
          <w:szCs w:val="24"/>
          <w:rtl/>
        </w:rPr>
        <w:t>בתוך</w:t>
      </w:r>
      <w:r w:rsidRPr="005E4ED3">
        <w:rPr>
          <w:rFonts w:ascii="David" w:hAnsi="David" w:cs="David"/>
          <w:sz w:val="24"/>
          <w:szCs w:val="24"/>
        </w:rPr>
        <w:t xml:space="preserve"> </w:t>
      </w:r>
      <w:r w:rsidRPr="005E4ED3">
        <w:rPr>
          <w:rFonts w:ascii="David" w:hAnsi="David" w:cs="David"/>
          <w:sz w:val="24"/>
          <w:szCs w:val="24"/>
          <w:rtl/>
        </w:rPr>
        <w:t>ארץ</w:t>
      </w:r>
      <w:r w:rsidRPr="005E4ED3">
        <w:rPr>
          <w:rFonts w:ascii="David" w:hAnsi="David" w:cs="David"/>
          <w:sz w:val="24"/>
          <w:szCs w:val="24"/>
        </w:rPr>
        <w:t xml:space="preserve"> </w:t>
      </w:r>
      <w:r w:rsidRPr="005E4ED3">
        <w:rPr>
          <w:rFonts w:ascii="David" w:hAnsi="David" w:cs="David"/>
          <w:sz w:val="24"/>
          <w:szCs w:val="24"/>
          <w:rtl/>
        </w:rPr>
        <w:t>אחת"</w:t>
      </w:r>
      <w:r w:rsidRPr="005E4ED3">
        <w:rPr>
          <w:rFonts w:ascii="David" w:hAnsi="David" w:cs="David"/>
          <w:sz w:val="24"/>
          <w:szCs w:val="24"/>
        </w:rPr>
        <w:t>.</w:t>
      </w:r>
    </w:p>
    <w:p w:rsidR="005E4ED3" w:rsidRPr="005E4ED3" w:rsidRDefault="005E4ED3" w:rsidP="005E4ED3">
      <w:pPr>
        <w:autoSpaceDE w:val="0"/>
        <w:autoSpaceDN w:val="0"/>
        <w:adjustRightInd w:val="0"/>
        <w:spacing w:line="360" w:lineRule="auto"/>
        <w:ind w:left="226" w:hanging="425"/>
        <w:jc w:val="both"/>
        <w:rPr>
          <w:rFonts w:ascii="David" w:hAnsi="David" w:cs="David"/>
          <w:b/>
          <w:bCs/>
          <w:sz w:val="24"/>
          <w:szCs w:val="24"/>
        </w:rPr>
      </w:pPr>
    </w:p>
    <w:p w:rsidR="005E4ED3" w:rsidRPr="005E4ED3" w:rsidRDefault="005E4ED3" w:rsidP="005E4ED3">
      <w:pPr>
        <w:autoSpaceDE w:val="0"/>
        <w:autoSpaceDN w:val="0"/>
        <w:adjustRightInd w:val="0"/>
        <w:spacing w:line="360" w:lineRule="auto"/>
        <w:ind w:left="509" w:right="426"/>
        <w:contextualSpacing/>
        <w:jc w:val="both"/>
        <w:rPr>
          <w:rFonts w:ascii="David" w:hAnsi="David" w:cs="David"/>
          <w:sz w:val="24"/>
          <w:szCs w:val="24"/>
          <w:rtl/>
        </w:rPr>
      </w:pPr>
      <w:r w:rsidRPr="005E4ED3">
        <w:rPr>
          <w:rFonts w:ascii="David" w:hAnsi="David" w:cs="David"/>
          <w:sz w:val="24"/>
          <w:szCs w:val="24"/>
          <w:rtl/>
        </w:rPr>
        <w:t>ובהמשך שם. בעמ' 164:</w:t>
      </w:r>
    </w:p>
    <w:p w:rsidR="005E4ED3" w:rsidRPr="005E4ED3" w:rsidRDefault="005E4ED3" w:rsidP="005E4ED3">
      <w:pPr>
        <w:autoSpaceDE w:val="0"/>
        <w:autoSpaceDN w:val="0"/>
        <w:adjustRightInd w:val="0"/>
        <w:spacing w:line="360" w:lineRule="auto"/>
        <w:ind w:left="509" w:right="426" w:hanging="425"/>
        <w:jc w:val="both"/>
        <w:rPr>
          <w:rFonts w:ascii="David" w:hAnsi="David" w:cs="David"/>
          <w:sz w:val="24"/>
          <w:szCs w:val="24"/>
          <w:rtl/>
        </w:rPr>
      </w:pPr>
    </w:p>
    <w:p w:rsidR="005E4ED3" w:rsidRPr="005E4ED3" w:rsidRDefault="005E4ED3" w:rsidP="005E4ED3">
      <w:pPr>
        <w:autoSpaceDE w:val="0"/>
        <w:autoSpaceDN w:val="0"/>
        <w:adjustRightInd w:val="0"/>
        <w:spacing w:line="360" w:lineRule="auto"/>
        <w:ind w:left="509" w:right="426"/>
        <w:contextualSpacing/>
        <w:jc w:val="both"/>
        <w:rPr>
          <w:rFonts w:ascii="David" w:hAnsi="David" w:cs="David"/>
          <w:sz w:val="24"/>
          <w:szCs w:val="24"/>
        </w:rPr>
      </w:pPr>
      <w:r w:rsidRPr="005E4ED3">
        <w:rPr>
          <w:rFonts w:ascii="David" w:hAnsi="David" w:cs="David"/>
          <w:sz w:val="24"/>
          <w:szCs w:val="24"/>
          <w:rtl/>
        </w:rPr>
        <w:t>"אחת</w:t>
      </w:r>
      <w:r w:rsidRPr="005E4ED3">
        <w:rPr>
          <w:rFonts w:ascii="David" w:hAnsi="David" w:cs="David"/>
          <w:sz w:val="24"/>
          <w:szCs w:val="24"/>
        </w:rPr>
        <w:t xml:space="preserve"> </w:t>
      </w:r>
      <w:r w:rsidRPr="005E4ED3">
        <w:rPr>
          <w:rFonts w:ascii="David" w:hAnsi="David" w:cs="David"/>
          <w:sz w:val="24"/>
          <w:szCs w:val="24"/>
          <w:rtl/>
        </w:rPr>
        <w:t>הסיבות</w:t>
      </w:r>
      <w:r w:rsidRPr="005E4ED3">
        <w:rPr>
          <w:rFonts w:ascii="David" w:hAnsi="David" w:cs="David"/>
          <w:sz w:val="24"/>
          <w:szCs w:val="24"/>
        </w:rPr>
        <w:t xml:space="preserve"> </w:t>
      </w:r>
      <w:r w:rsidRPr="005E4ED3">
        <w:rPr>
          <w:rFonts w:ascii="David" w:hAnsi="David" w:cs="David"/>
          <w:sz w:val="24"/>
          <w:szCs w:val="24"/>
          <w:rtl/>
        </w:rPr>
        <w:t>שהביאו</w:t>
      </w:r>
      <w:r w:rsidRPr="005E4ED3">
        <w:rPr>
          <w:rFonts w:ascii="David" w:hAnsi="David" w:cs="David"/>
          <w:sz w:val="24"/>
          <w:szCs w:val="24"/>
        </w:rPr>
        <w:t xml:space="preserve"> </w:t>
      </w:r>
      <w:r w:rsidRPr="005E4ED3">
        <w:rPr>
          <w:rFonts w:ascii="David" w:hAnsi="David" w:cs="David"/>
          <w:sz w:val="24"/>
          <w:szCs w:val="24"/>
          <w:rtl/>
        </w:rPr>
        <w:t>בלי</w:t>
      </w:r>
      <w:r w:rsidRPr="005E4ED3">
        <w:rPr>
          <w:rFonts w:ascii="David" w:hAnsi="David" w:cs="David"/>
          <w:sz w:val="24"/>
          <w:szCs w:val="24"/>
        </w:rPr>
        <w:t xml:space="preserve"> </w:t>
      </w:r>
      <w:r w:rsidRPr="005E4ED3">
        <w:rPr>
          <w:rFonts w:ascii="David" w:hAnsi="David" w:cs="David"/>
          <w:sz w:val="24"/>
          <w:szCs w:val="24"/>
          <w:rtl/>
        </w:rPr>
        <w:t>ספק</w:t>
      </w:r>
      <w:r w:rsidRPr="005E4ED3">
        <w:rPr>
          <w:rFonts w:ascii="David" w:hAnsi="David" w:cs="David"/>
          <w:sz w:val="24"/>
          <w:szCs w:val="24"/>
        </w:rPr>
        <w:t xml:space="preserve"> </w:t>
      </w:r>
      <w:r w:rsidRPr="005E4ED3">
        <w:rPr>
          <w:rFonts w:ascii="David" w:hAnsi="David" w:cs="David"/>
          <w:sz w:val="24"/>
          <w:szCs w:val="24"/>
          <w:rtl/>
        </w:rPr>
        <w:t>לשימוש</w:t>
      </w:r>
      <w:r w:rsidRPr="005E4ED3">
        <w:rPr>
          <w:rFonts w:ascii="David" w:hAnsi="David" w:cs="David"/>
          <w:sz w:val="24"/>
          <w:szCs w:val="24"/>
        </w:rPr>
        <w:t xml:space="preserve"> </w:t>
      </w:r>
      <w:r w:rsidRPr="005E4ED3">
        <w:rPr>
          <w:rFonts w:ascii="David" w:hAnsi="David" w:cs="David"/>
          <w:sz w:val="24"/>
          <w:szCs w:val="24"/>
          <w:rtl/>
        </w:rPr>
        <w:t>הולך</w:t>
      </w:r>
      <w:r w:rsidRPr="005E4ED3">
        <w:rPr>
          <w:rFonts w:ascii="David" w:hAnsi="David" w:cs="David"/>
          <w:sz w:val="24"/>
          <w:szCs w:val="24"/>
        </w:rPr>
        <w:t xml:space="preserve"> </w:t>
      </w:r>
      <w:r w:rsidRPr="005E4ED3">
        <w:rPr>
          <w:rFonts w:ascii="David" w:hAnsi="David" w:cs="David"/>
          <w:sz w:val="24"/>
          <w:szCs w:val="24"/>
          <w:rtl/>
        </w:rPr>
        <w:t>וגובר</w:t>
      </w:r>
      <w:r w:rsidRPr="005E4ED3">
        <w:rPr>
          <w:rFonts w:ascii="David" w:hAnsi="David" w:cs="David"/>
          <w:sz w:val="24"/>
          <w:szCs w:val="24"/>
        </w:rPr>
        <w:t xml:space="preserve"> </w:t>
      </w:r>
      <w:r w:rsidRPr="005E4ED3">
        <w:rPr>
          <w:rFonts w:ascii="David" w:hAnsi="David" w:cs="David"/>
          <w:sz w:val="24"/>
          <w:szCs w:val="24"/>
          <w:rtl/>
        </w:rPr>
        <w:t>בשמות</w:t>
      </w:r>
      <w:r w:rsidRPr="005E4ED3">
        <w:rPr>
          <w:rFonts w:ascii="David" w:hAnsi="David" w:cs="David"/>
          <w:sz w:val="24"/>
          <w:szCs w:val="24"/>
        </w:rPr>
        <w:t xml:space="preserve"> </w:t>
      </w:r>
      <w:r w:rsidRPr="005E4ED3">
        <w:rPr>
          <w:rFonts w:ascii="David" w:hAnsi="David" w:cs="David"/>
          <w:sz w:val="24"/>
          <w:szCs w:val="24"/>
          <w:rtl/>
        </w:rPr>
        <w:t>משפחה</w:t>
      </w:r>
      <w:r w:rsidRPr="005E4ED3">
        <w:rPr>
          <w:rFonts w:ascii="David" w:hAnsi="David" w:cs="David"/>
          <w:sz w:val="24"/>
          <w:szCs w:val="24"/>
        </w:rPr>
        <w:t xml:space="preserve"> </w:t>
      </w:r>
      <w:r w:rsidRPr="005E4ED3">
        <w:rPr>
          <w:rFonts w:ascii="David" w:hAnsi="David" w:cs="David"/>
          <w:sz w:val="24"/>
          <w:szCs w:val="24"/>
          <w:rtl/>
        </w:rPr>
        <w:t>בקרב</w:t>
      </w:r>
      <w:r w:rsidRPr="005E4ED3">
        <w:rPr>
          <w:rFonts w:ascii="David" w:hAnsi="David" w:cs="David"/>
          <w:sz w:val="24"/>
          <w:szCs w:val="24"/>
        </w:rPr>
        <w:t xml:space="preserve"> </w:t>
      </w:r>
      <w:r w:rsidRPr="005E4ED3">
        <w:rPr>
          <w:rFonts w:ascii="David" w:hAnsi="David" w:cs="David"/>
          <w:sz w:val="24"/>
          <w:szCs w:val="24"/>
          <w:rtl/>
        </w:rPr>
        <w:t>היהודים</w:t>
      </w:r>
      <w:r w:rsidRPr="005E4ED3">
        <w:rPr>
          <w:rFonts w:ascii="David" w:hAnsi="David" w:cs="David"/>
          <w:sz w:val="24"/>
          <w:szCs w:val="24"/>
        </w:rPr>
        <w:t xml:space="preserve"> </w:t>
      </w:r>
      <w:r w:rsidRPr="005E4ED3">
        <w:rPr>
          <w:rFonts w:ascii="David" w:hAnsi="David" w:cs="David"/>
          <w:sz w:val="24"/>
          <w:szCs w:val="24"/>
          <w:rtl/>
        </w:rPr>
        <w:t>היתה</w:t>
      </w:r>
      <w:r w:rsidRPr="005E4ED3">
        <w:rPr>
          <w:rFonts w:ascii="David" w:hAnsi="David" w:cs="David"/>
          <w:sz w:val="24"/>
          <w:szCs w:val="24"/>
        </w:rPr>
        <w:t xml:space="preserve"> </w:t>
      </w:r>
      <w:r w:rsidRPr="005E4ED3">
        <w:rPr>
          <w:rFonts w:ascii="David" w:hAnsi="David" w:cs="David"/>
          <w:sz w:val="24"/>
          <w:szCs w:val="24"/>
          <w:rtl/>
        </w:rPr>
        <w:t>גידול אוכלוסיית</w:t>
      </w:r>
      <w:r w:rsidRPr="005E4ED3">
        <w:rPr>
          <w:rFonts w:ascii="David" w:hAnsi="David" w:cs="David"/>
          <w:sz w:val="24"/>
          <w:szCs w:val="24"/>
        </w:rPr>
        <w:t xml:space="preserve"> </w:t>
      </w:r>
      <w:r w:rsidRPr="005E4ED3">
        <w:rPr>
          <w:rFonts w:ascii="David" w:hAnsi="David" w:cs="David"/>
          <w:sz w:val="24"/>
          <w:szCs w:val="24"/>
          <w:rtl/>
        </w:rPr>
        <w:t>הקהילות.</w:t>
      </w:r>
      <w:r w:rsidRPr="005E4ED3">
        <w:rPr>
          <w:rFonts w:ascii="David" w:hAnsi="David" w:cs="David"/>
          <w:sz w:val="24"/>
          <w:szCs w:val="24"/>
        </w:rPr>
        <w:t xml:space="preserve"> </w:t>
      </w:r>
      <w:r w:rsidRPr="005E4ED3">
        <w:rPr>
          <w:rFonts w:ascii="David" w:hAnsi="David" w:cs="David"/>
          <w:sz w:val="24"/>
          <w:szCs w:val="24"/>
          <w:rtl/>
        </w:rPr>
        <w:t>בארצות</w:t>
      </w:r>
      <w:r w:rsidRPr="005E4ED3">
        <w:rPr>
          <w:rFonts w:ascii="David" w:hAnsi="David" w:cs="David"/>
          <w:sz w:val="24"/>
          <w:szCs w:val="24"/>
        </w:rPr>
        <w:t xml:space="preserve"> </w:t>
      </w:r>
      <w:r w:rsidRPr="005E4ED3">
        <w:rPr>
          <w:rFonts w:ascii="David" w:hAnsi="David" w:cs="David"/>
          <w:sz w:val="24"/>
          <w:szCs w:val="24"/>
          <w:rtl/>
        </w:rPr>
        <w:t>מרכז</w:t>
      </w:r>
      <w:r w:rsidRPr="005E4ED3">
        <w:rPr>
          <w:rFonts w:ascii="David" w:hAnsi="David" w:cs="David"/>
          <w:sz w:val="24"/>
          <w:szCs w:val="24"/>
        </w:rPr>
        <w:t xml:space="preserve"> </w:t>
      </w:r>
      <w:r w:rsidRPr="005E4ED3">
        <w:rPr>
          <w:rFonts w:ascii="David" w:hAnsi="David" w:cs="David"/>
          <w:sz w:val="24"/>
          <w:szCs w:val="24"/>
          <w:rtl/>
        </w:rPr>
        <w:t>אירופה</w:t>
      </w:r>
      <w:r w:rsidRPr="005E4ED3">
        <w:rPr>
          <w:rFonts w:ascii="David" w:hAnsi="David" w:cs="David"/>
          <w:sz w:val="24"/>
          <w:szCs w:val="24"/>
        </w:rPr>
        <w:t xml:space="preserve"> </w:t>
      </w:r>
      <w:r w:rsidRPr="005E4ED3">
        <w:rPr>
          <w:rFonts w:ascii="David" w:hAnsi="David" w:cs="David"/>
          <w:sz w:val="24"/>
          <w:szCs w:val="24"/>
          <w:rtl/>
        </w:rPr>
        <w:t>ומזרחה,</w:t>
      </w:r>
      <w:r w:rsidRPr="005E4ED3">
        <w:rPr>
          <w:rFonts w:ascii="David" w:hAnsi="David" w:cs="David"/>
          <w:sz w:val="24"/>
          <w:szCs w:val="24"/>
        </w:rPr>
        <w:t xml:space="preserve"> </w:t>
      </w:r>
      <w:r w:rsidRPr="005E4ED3">
        <w:rPr>
          <w:rFonts w:ascii="David" w:hAnsi="David" w:cs="David"/>
          <w:sz w:val="24"/>
          <w:szCs w:val="24"/>
          <w:rtl/>
        </w:rPr>
        <w:t>שבהן</w:t>
      </w:r>
      <w:r w:rsidRPr="005E4ED3">
        <w:rPr>
          <w:rFonts w:ascii="David" w:hAnsi="David" w:cs="David"/>
          <w:sz w:val="24"/>
          <w:szCs w:val="24"/>
        </w:rPr>
        <w:t xml:space="preserve"> </w:t>
      </w:r>
      <w:r w:rsidRPr="005E4ED3">
        <w:rPr>
          <w:rFonts w:ascii="David" w:hAnsi="David" w:cs="David"/>
          <w:sz w:val="24"/>
          <w:szCs w:val="24"/>
          <w:rtl/>
        </w:rPr>
        <w:t>ישבו</w:t>
      </w:r>
      <w:r w:rsidRPr="005E4ED3">
        <w:rPr>
          <w:rFonts w:ascii="David" w:hAnsi="David" w:cs="David"/>
          <w:sz w:val="24"/>
          <w:szCs w:val="24"/>
        </w:rPr>
        <w:t xml:space="preserve"> </w:t>
      </w:r>
      <w:r w:rsidRPr="005E4ED3">
        <w:rPr>
          <w:rFonts w:ascii="David" w:hAnsi="David" w:cs="David"/>
          <w:sz w:val="24"/>
          <w:szCs w:val="24"/>
          <w:rtl/>
        </w:rPr>
        <w:t>במאה</w:t>
      </w:r>
      <w:r w:rsidRPr="005E4ED3">
        <w:rPr>
          <w:rFonts w:ascii="David" w:hAnsi="David" w:cs="David"/>
          <w:sz w:val="24"/>
          <w:szCs w:val="24"/>
        </w:rPr>
        <w:t xml:space="preserve"> </w:t>
      </w:r>
      <w:r w:rsidRPr="005E4ED3">
        <w:rPr>
          <w:rFonts w:ascii="David" w:hAnsi="David" w:cs="David"/>
          <w:sz w:val="24"/>
          <w:szCs w:val="24"/>
          <w:rtl/>
        </w:rPr>
        <w:t>התשע</w:t>
      </w:r>
      <w:r w:rsidRPr="005E4ED3">
        <w:rPr>
          <w:rFonts w:ascii="David" w:hAnsi="David" w:cs="David"/>
          <w:sz w:val="24"/>
          <w:szCs w:val="24"/>
        </w:rPr>
        <w:t xml:space="preserve"> </w:t>
      </w:r>
      <w:r w:rsidRPr="005E4ED3">
        <w:rPr>
          <w:rFonts w:ascii="David" w:hAnsi="David" w:cs="David"/>
          <w:sz w:val="24"/>
          <w:szCs w:val="24"/>
          <w:rtl/>
        </w:rPr>
        <w:t>עשרה</w:t>
      </w:r>
      <w:r w:rsidRPr="005E4ED3">
        <w:rPr>
          <w:rFonts w:ascii="David" w:hAnsi="David" w:cs="David"/>
          <w:sz w:val="24"/>
          <w:szCs w:val="24"/>
        </w:rPr>
        <w:t xml:space="preserve"> </w:t>
      </w:r>
      <w:r w:rsidRPr="005E4ED3">
        <w:rPr>
          <w:rFonts w:ascii="David" w:hAnsi="David" w:cs="David"/>
          <w:sz w:val="24"/>
          <w:szCs w:val="24"/>
          <w:rtl/>
        </w:rPr>
        <w:t>רוב</w:t>
      </w:r>
      <w:r w:rsidRPr="005E4ED3">
        <w:rPr>
          <w:rFonts w:ascii="David" w:hAnsi="David" w:cs="David"/>
          <w:sz w:val="24"/>
          <w:szCs w:val="24"/>
        </w:rPr>
        <w:t xml:space="preserve"> </w:t>
      </w:r>
      <w:r w:rsidRPr="005E4ED3">
        <w:rPr>
          <w:rFonts w:ascii="David" w:hAnsi="David" w:cs="David"/>
          <w:sz w:val="24"/>
          <w:szCs w:val="24"/>
          <w:rtl/>
        </w:rPr>
        <w:t>יהודי</w:t>
      </w:r>
      <w:r w:rsidRPr="005E4ED3">
        <w:rPr>
          <w:rFonts w:ascii="David" w:hAnsi="David" w:cs="David"/>
          <w:sz w:val="24"/>
          <w:szCs w:val="24"/>
        </w:rPr>
        <w:t xml:space="preserve"> </w:t>
      </w:r>
      <w:r w:rsidRPr="005E4ED3">
        <w:rPr>
          <w:rFonts w:ascii="David" w:hAnsi="David" w:cs="David"/>
          <w:sz w:val="24"/>
          <w:szCs w:val="24"/>
          <w:rtl/>
        </w:rPr>
        <w:t>העולם</w:t>
      </w:r>
      <w:r w:rsidRPr="005E4ED3">
        <w:rPr>
          <w:rFonts w:ascii="David" w:hAnsi="David" w:cs="David"/>
          <w:sz w:val="24"/>
          <w:szCs w:val="24"/>
        </w:rPr>
        <w:t>,</w:t>
      </w:r>
      <w:r w:rsidRPr="005E4ED3">
        <w:rPr>
          <w:rFonts w:ascii="David" w:hAnsi="David" w:cs="David"/>
          <w:sz w:val="24"/>
          <w:szCs w:val="24"/>
          <w:rtl/>
        </w:rPr>
        <w:t xml:space="preserve"> ירדה</w:t>
      </w:r>
      <w:r w:rsidRPr="005E4ED3">
        <w:rPr>
          <w:rFonts w:ascii="David" w:hAnsi="David" w:cs="David"/>
          <w:sz w:val="24"/>
          <w:szCs w:val="24"/>
        </w:rPr>
        <w:t xml:space="preserve"> </w:t>
      </w:r>
      <w:r w:rsidRPr="005E4ED3">
        <w:rPr>
          <w:rFonts w:ascii="David" w:hAnsi="David" w:cs="David"/>
          <w:sz w:val="24"/>
          <w:szCs w:val="24"/>
          <w:rtl/>
        </w:rPr>
        <w:t>התמותה</w:t>
      </w:r>
      <w:r w:rsidRPr="005E4ED3">
        <w:rPr>
          <w:rFonts w:ascii="David" w:hAnsi="David" w:cs="David"/>
          <w:sz w:val="24"/>
          <w:szCs w:val="24"/>
        </w:rPr>
        <w:t xml:space="preserve"> </w:t>
      </w:r>
      <w:r w:rsidRPr="005E4ED3">
        <w:rPr>
          <w:rFonts w:ascii="David" w:hAnsi="David" w:cs="David"/>
          <w:sz w:val="24"/>
          <w:szCs w:val="24"/>
          <w:rtl/>
        </w:rPr>
        <w:t>ועלתה</w:t>
      </w:r>
      <w:r w:rsidRPr="005E4ED3">
        <w:rPr>
          <w:rFonts w:ascii="David" w:hAnsi="David" w:cs="David"/>
          <w:sz w:val="24"/>
          <w:szCs w:val="24"/>
        </w:rPr>
        <w:t xml:space="preserve"> </w:t>
      </w:r>
      <w:r w:rsidRPr="005E4ED3">
        <w:rPr>
          <w:rFonts w:ascii="David" w:hAnsi="David" w:cs="David"/>
          <w:sz w:val="24"/>
          <w:szCs w:val="24"/>
          <w:rtl/>
        </w:rPr>
        <w:t>הילודה.</w:t>
      </w:r>
      <w:r w:rsidRPr="005E4ED3">
        <w:rPr>
          <w:rFonts w:ascii="David" w:hAnsi="David" w:cs="David"/>
          <w:sz w:val="24"/>
          <w:szCs w:val="24"/>
        </w:rPr>
        <w:t xml:space="preserve"> </w:t>
      </w:r>
      <w:r w:rsidRPr="005E4ED3">
        <w:rPr>
          <w:rFonts w:ascii="David" w:hAnsi="David" w:cs="David"/>
          <w:sz w:val="24"/>
          <w:szCs w:val="24"/>
          <w:rtl/>
        </w:rPr>
        <w:t>עם</w:t>
      </w:r>
      <w:r w:rsidRPr="005E4ED3">
        <w:rPr>
          <w:rFonts w:ascii="David" w:hAnsi="David" w:cs="David"/>
          <w:sz w:val="24"/>
          <w:szCs w:val="24"/>
        </w:rPr>
        <w:t xml:space="preserve"> </w:t>
      </w:r>
      <w:r w:rsidRPr="005E4ED3">
        <w:rPr>
          <w:rFonts w:ascii="David" w:hAnsi="David" w:cs="David"/>
          <w:sz w:val="24"/>
          <w:szCs w:val="24"/>
          <w:rtl/>
        </w:rPr>
        <w:t>זאת</w:t>
      </w:r>
      <w:r w:rsidRPr="005E4ED3">
        <w:rPr>
          <w:rFonts w:ascii="David" w:hAnsi="David" w:cs="David"/>
          <w:sz w:val="24"/>
          <w:szCs w:val="24"/>
        </w:rPr>
        <w:t xml:space="preserve"> </w:t>
      </w:r>
      <w:r w:rsidRPr="005E4ED3">
        <w:rPr>
          <w:rFonts w:ascii="David" w:hAnsi="David" w:cs="David"/>
          <w:sz w:val="24"/>
          <w:szCs w:val="24"/>
          <w:rtl/>
        </w:rPr>
        <w:t>היה</w:t>
      </w:r>
      <w:r w:rsidRPr="005E4ED3">
        <w:rPr>
          <w:rFonts w:ascii="David" w:hAnsi="David" w:cs="David"/>
          <w:sz w:val="24"/>
          <w:szCs w:val="24"/>
        </w:rPr>
        <w:t xml:space="preserve"> </w:t>
      </w:r>
      <w:r w:rsidRPr="005E4ED3">
        <w:rPr>
          <w:rFonts w:ascii="David" w:hAnsi="David" w:cs="David"/>
          <w:sz w:val="24"/>
          <w:szCs w:val="24"/>
          <w:rtl/>
        </w:rPr>
        <w:t>תהליך</w:t>
      </w:r>
      <w:r w:rsidRPr="005E4ED3">
        <w:rPr>
          <w:rFonts w:ascii="David" w:hAnsi="David" w:cs="David"/>
          <w:sz w:val="24"/>
          <w:szCs w:val="24"/>
        </w:rPr>
        <w:t xml:space="preserve"> </w:t>
      </w:r>
      <w:r w:rsidRPr="005E4ED3">
        <w:rPr>
          <w:rFonts w:ascii="David" w:hAnsi="David" w:cs="David"/>
          <w:sz w:val="24"/>
          <w:szCs w:val="24"/>
          <w:rtl/>
        </w:rPr>
        <w:t>מואץ</w:t>
      </w:r>
      <w:r w:rsidRPr="005E4ED3">
        <w:rPr>
          <w:rFonts w:ascii="David" w:hAnsi="David" w:cs="David"/>
          <w:sz w:val="24"/>
          <w:szCs w:val="24"/>
        </w:rPr>
        <w:t xml:space="preserve"> </w:t>
      </w:r>
      <w:r w:rsidRPr="005E4ED3">
        <w:rPr>
          <w:rFonts w:ascii="David" w:hAnsi="David" w:cs="David"/>
          <w:sz w:val="24"/>
          <w:szCs w:val="24"/>
          <w:rtl/>
        </w:rPr>
        <w:t>של</w:t>
      </w:r>
      <w:r w:rsidRPr="005E4ED3">
        <w:rPr>
          <w:rFonts w:ascii="David" w:hAnsi="David" w:cs="David"/>
          <w:sz w:val="24"/>
          <w:szCs w:val="24"/>
        </w:rPr>
        <w:t xml:space="preserve"> </w:t>
      </w:r>
      <w:r w:rsidRPr="005E4ED3">
        <w:rPr>
          <w:rFonts w:ascii="David" w:hAnsi="David" w:cs="David"/>
          <w:sz w:val="24"/>
          <w:szCs w:val="24"/>
          <w:rtl/>
        </w:rPr>
        <w:t>הגירה</w:t>
      </w:r>
      <w:r w:rsidRPr="005E4ED3">
        <w:rPr>
          <w:rFonts w:ascii="David" w:hAnsi="David" w:cs="David"/>
          <w:sz w:val="24"/>
          <w:szCs w:val="24"/>
        </w:rPr>
        <w:t xml:space="preserve"> </w:t>
      </w:r>
      <w:r w:rsidRPr="005E4ED3">
        <w:rPr>
          <w:rFonts w:ascii="David" w:hAnsi="David" w:cs="David"/>
          <w:sz w:val="24"/>
          <w:szCs w:val="24"/>
          <w:rtl/>
        </w:rPr>
        <w:t>מהקהילות</w:t>
      </w:r>
      <w:r w:rsidRPr="005E4ED3">
        <w:rPr>
          <w:rFonts w:ascii="David" w:hAnsi="David" w:cs="David"/>
          <w:sz w:val="24"/>
          <w:szCs w:val="24"/>
        </w:rPr>
        <w:t xml:space="preserve"> </w:t>
      </w:r>
      <w:r w:rsidRPr="005E4ED3">
        <w:rPr>
          <w:rFonts w:ascii="David" w:hAnsi="David" w:cs="David"/>
          <w:sz w:val="24"/>
          <w:szCs w:val="24"/>
          <w:rtl/>
        </w:rPr>
        <w:t>הכפריות</w:t>
      </w:r>
      <w:r w:rsidRPr="005E4ED3">
        <w:rPr>
          <w:rFonts w:ascii="David" w:hAnsi="David" w:cs="David"/>
          <w:sz w:val="24"/>
          <w:szCs w:val="24"/>
        </w:rPr>
        <w:t xml:space="preserve"> </w:t>
      </w:r>
      <w:r w:rsidRPr="005E4ED3">
        <w:rPr>
          <w:rFonts w:ascii="David" w:hAnsi="David" w:cs="David"/>
          <w:sz w:val="24"/>
          <w:szCs w:val="24"/>
          <w:rtl/>
        </w:rPr>
        <w:t>לערים,</w:t>
      </w:r>
      <w:r w:rsidRPr="005E4ED3">
        <w:rPr>
          <w:rFonts w:ascii="David" w:hAnsi="David" w:cs="David"/>
          <w:sz w:val="24"/>
          <w:szCs w:val="24"/>
        </w:rPr>
        <w:t xml:space="preserve"> </w:t>
      </w:r>
      <w:r w:rsidRPr="005E4ED3">
        <w:rPr>
          <w:rFonts w:ascii="David" w:hAnsi="David" w:cs="David"/>
          <w:sz w:val="24"/>
          <w:szCs w:val="24"/>
          <w:rtl/>
        </w:rPr>
        <w:t>שבהן היו</w:t>
      </w:r>
      <w:r w:rsidRPr="005E4ED3">
        <w:rPr>
          <w:rFonts w:ascii="David" w:hAnsi="David" w:cs="David"/>
          <w:sz w:val="24"/>
          <w:szCs w:val="24"/>
        </w:rPr>
        <w:t xml:space="preserve"> </w:t>
      </w:r>
      <w:r w:rsidRPr="005E4ED3">
        <w:rPr>
          <w:rFonts w:ascii="David" w:hAnsi="David" w:cs="David"/>
          <w:sz w:val="24"/>
          <w:szCs w:val="24"/>
          <w:rtl/>
        </w:rPr>
        <w:t>תנאי</w:t>
      </w:r>
      <w:r w:rsidRPr="005E4ED3">
        <w:rPr>
          <w:rFonts w:ascii="David" w:hAnsi="David" w:cs="David"/>
          <w:sz w:val="24"/>
          <w:szCs w:val="24"/>
        </w:rPr>
        <w:t xml:space="preserve"> </w:t>
      </w:r>
      <w:r w:rsidRPr="005E4ED3">
        <w:rPr>
          <w:rFonts w:ascii="David" w:hAnsi="David" w:cs="David"/>
          <w:sz w:val="24"/>
          <w:szCs w:val="24"/>
          <w:rtl/>
        </w:rPr>
        <w:t>החיים</w:t>
      </w:r>
      <w:r w:rsidRPr="005E4ED3">
        <w:rPr>
          <w:rFonts w:ascii="David" w:hAnsi="David" w:cs="David"/>
          <w:sz w:val="24"/>
          <w:szCs w:val="24"/>
        </w:rPr>
        <w:t xml:space="preserve"> </w:t>
      </w:r>
      <w:r w:rsidRPr="005E4ED3">
        <w:rPr>
          <w:rFonts w:ascii="David" w:hAnsi="David" w:cs="David"/>
          <w:sz w:val="24"/>
          <w:szCs w:val="24"/>
          <w:rtl/>
        </w:rPr>
        <w:t>ואפשרויות</w:t>
      </w:r>
      <w:r w:rsidRPr="005E4ED3">
        <w:rPr>
          <w:rFonts w:ascii="David" w:hAnsi="David" w:cs="David"/>
          <w:sz w:val="24"/>
          <w:szCs w:val="24"/>
        </w:rPr>
        <w:t xml:space="preserve"> </w:t>
      </w:r>
      <w:r w:rsidRPr="005E4ED3">
        <w:rPr>
          <w:rFonts w:ascii="David" w:hAnsi="David" w:cs="David"/>
          <w:sz w:val="24"/>
          <w:szCs w:val="24"/>
          <w:rtl/>
        </w:rPr>
        <w:t>הפרנסה</w:t>
      </w:r>
      <w:r w:rsidRPr="005E4ED3">
        <w:rPr>
          <w:rFonts w:ascii="David" w:hAnsi="David" w:cs="David"/>
          <w:sz w:val="24"/>
          <w:szCs w:val="24"/>
        </w:rPr>
        <w:t xml:space="preserve"> </w:t>
      </w:r>
      <w:r w:rsidRPr="005E4ED3">
        <w:rPr>
          <w:rFonts w:ascii="David" w:hAnsi="David" w:cs="David"/>
          <w:sz w:val="24"/>
          <w:szCs w:val="24"/>
          <w:rtl/>
        </w:rPr>
        <w:t>טובים</w:t>
      </w:r>
      <w:r w:rsidRPr="005E4ED3">
        <w:rPr>
          <w:rFonts w:ascii="David" w:hAnsi="David" w:cs="David"/>
          <w:sz w:val="24"/>
          <w:szCs w:val="24"/>
        </w:rPr>
        <w:t xml:space="preserve"> </w:t>
      </w:r>
      <w:r w:rsidRPr="005E4ED3">
        <w:rPr>
          <w:rFonts w:ascii="David" w:hAnsi="David" w:cs="David"/>
          <w:sz w:val="24"/>
          <w:szCs w:val="24"/>
          <w:rtl/>
        </w:rPr>
        <w:t>יותר.</w:t>
      </w:r>
      <w:r w:rsidRPr="005E4ED3">
        <w:rPr>
          <w:rFonts w:ascii="David" w:hAnsi="David" w:cs="David"/>
          <w:sz w:val="24"/>
          <w:szCs w:val="24"/>
        </w:rPr>
        <w:t xml:space="preserve"> </w:t>
      </w:r>
      <w:r w:rsidRPr="005E4ED3">
        <w:rPr>
          <w:rFonts w:ascii="David" w:hAnsi="David" w:cs="David"/>
          <w:sz w:val="24"/>
          <w:szCs w:val="24"/>
          <w:rtl/>
        </w:rPr>
        <w:t>נוצרו</w:t>
      </w:r>
      <w:r w:rsidRPr="005E4ED3">
        <w:rPr>
          <w:rFonts w:ascii="David" w:hAnsi="David" w:cs="David"/>
          <w:sz w:val="24"/>
          <w:szCs w:val="24"/>
        </w:rPr>
        <w:t xml:space="preserve"> </w:t>
      </w:r>
      <w:r w:rsidRPr="005E4ED3">
        <w:rPr>
          <w:rFonts w:ascii="David" w:hAnsi="David" w:cs="David"/>
          <w:sz w:val="24"/>
          <w:szCs w:val="24"/>
          <w:rtl/>
        </w:rPr>
        <w:t>קהילות</w:t>
      </w:r>
      <w:r w:rsidRPr="005E4ED3">
        <w:rPr>
          <w:rFonts w:ascii="David" w:hAnsi="David" w:cs="David"/>
          <w:sz w:val="24"/>
          <w:szCs w:val="24"/>
        </w:rPr>
        <w:t xml:space="preserve"> </w:t>
      </w:r>
      <w:r w:rsidRPr="005E4ED3">
        <w:rPr>
          <w:rFonts w:ascii="David" w:hAnsi="David" w:cs="David"/>
          <w:sz w:val="24"/>
          <w:szCs w:val="24"/>
          <w:rtl/>
        </w:rPr>
        <w:t>שבהן</w:t>
      </w:r>
      <w:r w:rsidRPr="005E4ED3">
        <w:rPr>
          <w:rFonts w:ascii="David" w:hAnsi="David" w:cs="David"/>
          <w:sz w:val="24"/>
          <w:szCs w:val="24"/>
        </w:rPr>
        <w:t xml:space="preserve"> </w:t>
      </w:r>
      <w:r w:rsidRPr="005E4ED3">
        <w:rPr>
          <w:rFonts w:ascii="David" w:hAnsi="David" w:cs="David"/>
          <w:sz w:val="24"/>
          <w:szCs w:val="24"/>
          <w:rtl/>
        </w:rPr>
        <w:t>רבבות</w:t>
      </w:r>
      <w:r w:rsidRPr="005E4ED3">
        <w:rPr>
          <w:rFonts w:ascii="David" w:hAnsi="David" w:cs="David"/>
          <w:sz w:val="24"/>
          <w:szCs w:val="24"/>
        </w:rPr>
        <w:t xml:space="preserve"> </w:t>
      </w:r>
      <w:r w:rsidRPr="005E4ED3">
        <w:rPr>
          <w:rFonts w:ascii="David" w:hAnsi="David" w:cs="David"/>
          <w:sz w:val="24"/>
          <w:szCs w:val="24"/>
          <w:rtl/>
        </w:rPr>
        <w:t>ואף</w:t>
      </w:r>
      <w:r w:rsidRPr="005E4ED3">
        <w:rPr>
          <w:rFonts w:ascii="David" w:hAnsi="David" w:cs="David"/>
          <w:sz w:val="24"/>
          <w:szCs w:val="24"/>
        </w:rPr>
        <w:t xml:space="preserve"> </w:t>
      </w:r>
      <w:r w:rsidRPr="005E4ED3">
        <w:rPr>
          <w:rFonts w:ascii="David" w:hAnsi="David" w:cs="David"/>
          <w:sz w:val="24"/>
          <w:szCs w:val="24"/>
          <w:rtl/>
        </w:rPr>
        <w:t>מאות</w:t>
      </w:r>
      <w:r w:rsidRPr="005E4ED3">
        <w:rPr>
          <w:rFonts w:ascii="David" w:hAnsi="David" w:cs="David"/>
          <w:sz w:val="24"/>
          <w:szCs w:val="24"/>
        </w:rPr>
        <w:t xml:space="preserve"> </w:t>
      </w:r>
      <w:r w:rsidRPr="005E4ED3">
        <w:rPr>
          <w:rFonts w:ascii="David" w:hAnsi="David" w:cs="David"/>
          <w:sz w:val="24"/>
          <w:szCs w:val="24"/>
          <w:rtl/>
        </w:rPr>
        <w:t>אלפי</w:t>
      </w:r>
      <w:r w:rsidRPr="005E4ED3">
        <w:rPr>
          <w:rFonts w:ascii="David" w:hAnsi="David" w:cs="David"/>
          <w:sz w:val="24"/>
          <w:szCs w:val="24"/>
        </w:rPr>
        <w:t xml:space="preserve"> </w:t>
      </w:r>
      <w:r w:rsidRPr="005E4ED3">
        <w:rPr>
          <w:rFonts w:ascii="David" w:hAnsi="David" w:cs="David"/>
          <w:sz w:val="24"/>
          <w:szCs w:val="24"/>
          <w:rtl/>
        </w:rPr>
        <w:t>יהודים</w:t>
      </w:r>
      <w:r w:rsidRPr="005E4ED3">
        <w:rPr>
          <w:rFonts w:ascii="David" w:hAnsi="David" w:cs="David"/>
          <w:sz w:val="24"/>
          <w:szCs w:val="24"/>
        </w:rPr>
        <w:t>.</w:t>
      </w:r>
      <w:r w:rsidRPr="005E4ED3">
        <w:rPr>
          <w:rFonts w:ascii="David" w:hAnsi="David" w:cs="David"/>
          <w:sz w:val="24"/>
          <w:szCs w:val="24"/>
          <w:rtl/>
        </w:rPr>
        <w:t xml:space="preserve"> הצורך</w:t>
      </w:r>
      <w:r w:rsidRPr="005E4ED3">
        <w:rPr>
          <w:rFonts w:ascii="David" w:hAnsi="David" w:cs="David"/>
          <w:sz w:val="24"/>
          <w:szCs w:val="24"/>
        </w:rPr>
        <w:t xml:space="preserve"> </w:t>
      </w:r>
      <w:r w:rsidRPr="005E4ED3">
        <w:rPr>
          <w:rFonts w:ascii="David" w:hAnsi="David" w:cs="David"/>
          <w:sz w:val="24"/>
          <w:szCs w:val="24"/>
          <w:rtl/>
        </w:rPr>
        <w:t>להבחין</w:t>
      </w:r>
      <w:r w:rsidRPr="005E4ED3">
        <w:rPr>
          <w:rFonts w:ascii="David" w:hAnsi="David" w:cs="David"/>
          <w:sz w:val="24"/>
          <w:szCs w:val="24"/>
        </w:rPr>
        <w:t xml:space="preserve"> </w:t>
      </w:r>
      <w:r w:rsidRPr="005E4ED3">
        <w:rPr>
          <w:rFonts w:ascii="David" w:hAnsi="David" w:cs="David"/>
          <w:sz w:val="24"/>
          <w:szCs w:val="24"/>
          <w:rtl/>
        </w:rPr>
        <w:t>בין</w:t>
      </w:r>
      <w:r w:rsidRPr="005E4ED3">
        <w:rPr>
          <w:rFonts w:ascii="David" w:hAnsi="David" w:cs="David"/>
          <w:sz w:val="24"/>
          <w:szCs w:val="24"/>
        </w:rPr>
        <w:t xml:space="preserve"> </w:t>
      </w:r>
      <w:r w:rsidRPr="005E4ED3">
        <w:rPr>
          <w:rFonts w:ascii="David" w:hAnsi="David" w:cs="David"/>
          <w:sz w:val="24"/>
          <w:szCs w:val="24"/>
          <w:rtl/>
        </w:rPr>
        <w:t>בעלי</w:t>
      </w:r>
      <w:r w:rsidRPr="005E4ED3">
        <w:rPr>
          <w:rFonts w:ascii="David" w:hAnsi="David" w:cs="David"/>
          <w:sz w:val="24"/>
          <w:szCs w:val="24"/>
        </w:rPr>
        <w:t xml:space="preserve"> </w:t>
      </w:r>
      <w:r w:rsidRPr="005E4ED3">
        <w:rPr>
          <w:rFonts w:ascii="David" w:hAnsi="David" w:cs="David"/>
          <w:sz w:val="24"/>
          <w:szCs w:val="24"/>
          <w:rtl/>
        </w:rPr>
        <w:t>שמות</w:t>
      </w:r>
      <w:r w:rsidRPr="005E4ED3">
        <w:rPr>
          <w:rFonts w:ascii="David" w:hAnsi="David" w:cs="David"/>
          <w:sz w:val="24"/>
          <w:szCs w:val="24"/>
        </w:rPr>
        <w:t xml:space="preserve"> </w:t>
      </w:r>
      <w:r w:rsidRPr="005E4ED3">
        <w:rPr>
          <w:rFonts w:ascii="David" w:hAnsi="David" w:cs="David"/>
          <w:sz w:val="24"/>
          <w:szCs w:val="24"/>
          <w:rtl/>
        </w:rPr>
        <w:t>פרטיים</w:t>
      </w:r>
      <w:r w:rsidRPr="005E4ED3">
        <w:rPr>
          <w:rFonts w:ascii="David" w:hAnsi="David" w:cs="David"/>
          <w:sz w:val="24"/>
          <w:szCs w:val="24"/>
        </w:rPr>
        <w:t xml:space="preserve"> </w:t>
      </w:r>
      <w:r w:rsidRPr="005E4ED3">
        <w:rPr>
          <w:rFonts w:ascii="David" w:hAnsi="David" w:cs="David"/>
          <w:sz w:val="24"/>
          <w:szCs w:val="24"/>
          <w:rtl/>
        </w:rPr>
        <w:t>שונים</w:t>
      </w:r>
      <w:r w:rsidRPr="005E4ED3">
        <w:rPr>
          <w:rFonts w:ascii="David" w:hAnsi="David" w:cs="David"/>
          <w:sz w:val="24"/>
          <w:szCs w:val="24"/>
        </w:rPr>
        <w:t xml:space="preserve"> </w:t>
      </w:r>
      <w:r w:rsidRPr="005E4ED3">
        <w:rPr>
          <w:rFonts w:ascii="David" w:hAnsi="David" w:cs="David"/>
          <w:sz w:val="24"/>
          <w:szCs w:val="24"/>
          <w:rtl/>
        </w:rPr>
        <w:t>נעשה</w:t>
      </w:r>
      <w:r w:rsidRPr="005E4ED3">
        <w:rPr>
          <w:rFonts w:ascii="David" w:hAnsi="David" w:cs="David"/>
          <w:sz w:val="24"/>
          <w:szCs w:val="24"/>
        </w:rPr>
        <w:t xml:space="preserve"> </w:t>
      </w:r>
      <w:r w:rsidRPr="005E4ED3">
        <w:rPr>
          <w:rFonts w:ascii="David" w:hAnsi="David" w:cs="David"/>
          <w:sz w:val="24"/>
          <w:szCs w:val="24"/>
          <w:rtl/>
        </w:rPr>
        <w:t>חיוני</w:t>
      </w:r>
      <w:r w:rsidRPr="005E4ED3">
        <w:rPr>
          <w:rFonts w:ascii="David" w:hAnsi="David" w:cs="David"/>
          <w:sz w:val="24"/>
          <w:szCs w:val="24"/>
        </w:rPr>
        <w:t xml:space="preserve"> </w:t>
      </w:r>
      <w:r w:rsidRPr="005E4ED3">
        <w:rPr>
          <w:rFonts w:ascii="David" w:hAnsi="David" w:cs="David"/>
          <w:sz w:val="24"/>
          <w:szCs w:val="24"/>
          <w:rtl/>
        </w:rPr>
        <w:t>ועודד</w:t>
      </w:r>
      <w:r w:rsidRPr="005E4ED3">
        <w:rPr>
          <w:rFonts w:ascii="David" w:hAnsi="David" w:cs="David"/>
          <w:sz w:val="24"/>
          <w:szCs w:val="24"/>
        </w:rPr>
        <w:t xml:space="preserve"> </w:t>
      </w:r>
      <w:r w:rsidRPr="005E4ED3">
        <w:rPr>
          <w:rFonts w:ascii="David" w:hAnsi="David" w:cs="David"/>
          <w:sz w:val="24"/>
          <w:szCs w:val="24"/>
          <w:rtl/>
        </w:rPr>
        <w:t>את</w:t>
      </w:r>
      <w:r w:rsidRPr="005E4ED3">
        <w:rPr>
          <w:rFonts w:ascii="David" w:hAnsi="David" w:cs="David"/>
          <w:sz w:val="24"/>
          <w:szCs w:val="24"/>
        </w:rPr>
        <w:t xml:space="preserve"> </w:t>
      </w:r>
      <w:r w:rsidRPr="005E4ED3">
        <w:rPr>
          <w:rFonts w:ascii="David" w:hAnsi="David" w:cs="David"/>
          <w:sz w:val="24"/>
          <w:szCs w:val="24"/>
          <w:rtl/>
        </w:rPr>
        <w:t>השימוש</w:t>
      </w:r>
      <w:r w:rsidRPr="005E4ED3">
        <w:rPr>
          <w:rFonts w:ascii="David" w:hAnsi="David" w:cs="David"/>
          <w:sz w:val="24"/>
          <w:szCs w:val="24"/>
        </w:rPr>
        <w:t xml:space="preserve"> </w:t>
      </w:r>
      <w:r w:rsidRPr="005E4ED3">
        <w:rPr>
          <w:rFonts w:ascii="David" w:hAnsi="David" w:cs="David"/>
          <w:sz w:val="24"/>
          <w:szCs w:val="24"/>
          <w:rtl/>
        </w:rPr>
        <w:t>בכינויים</w:t>
      </w:r>
      <w:r w:rsidRPr="005E4ED3">
        <w:rPr>
          <w:rFonts w:ascii="David" w:hAnsi="David" w:cs="David"/>
          <w:sz w:val="24"/>
          <w:szCs w:val="24"/>
        </w:rPr>
        <w:t xml:space="preserve"> </w:t>
      </w:r>
      <w:r w:rsidRPr="005E4ED3">
        <w:rPr>
          <w:rFonts w:ascii="David" w:hAnsi="David" w:cs="David"/>
          <w:sz w:val="24"/>
          <w:szCs w:val="24"/>
          <w:rtl/>
        </w:rPr>
        <w:t>ובשמות</w:t>
      </w:r>
      <w:r w:rsidRPr="005E4ED3">
        <w:rPr>
          <w:rFonts w:ascii="David" w:hAnsi="David" w:cs="David"/>
          <w:sz w:val="24"/>
          <w:szCs w:val="24"/>
        </w:rPr>
        <w:t xml:space="preserve"> </w:t>
      </w:r>
      <w:r w:rsidRPr="005E4ED3">
        <w:rPr>
          <w:rFonts w:ascii="David" w:hAnsi="David" w:cs="David"/>
          <w:sz w:val="24"/>
          <w:szCs w:val="24"/>
          <w:rtl/>
        </w:rPr>
        <w:t>משפחה.  על</w:t>
      </w:r>
      <w:r w:rsidRPr="005E4ED3">
        <w:rPr>
          <w:rFonts w:ascii="David" w:hAnsi="David" w:cs="David"/>
          <w:sz w:val="24"/>
          <w:szCs w:val="24"/>
        </w:rPr>
        <w:t xml:space="preserve"> </w:t>
      </w:r>
      <w:r w:rsidRPr="005E4ED3">
        <w:rPr>
          <w:rFonts w:ascii="David" w:hAnsi="David" w:cs="David"/>
          <w:sz w:val="24"/>
          <w:szCs w:val="24"/>
          <w:rtl/>
        </w:rPr>
        <w:t>גורם</w:t>
      </w:r>
      <w:r w:rsidRPr="005E4ED3">
        <w:rPr>
          <w:rFonts w:ascii="David" w:hAnsi="David" w:cs="David"/>
          <w:sz w:val="24"/>
          <w:szCs w:val="24"/>
        </w:rPr>
        <w:t xml:space="preserve"> </w:t>
      </w:r>
      <w:r w:rsidRPr="005E4ED3">
        <w:rPr>
          <w:rFonts w:ascii="David" w:hAnsi="David" w:cs="David"/>
          <w:sz w:val="24"/>
          <w:szCs w:val="24"/>
          <w:rtl/>
        </w:rPr>
        <w:t>פנימי</w:t>
      </w:r>
      <w:r w:rsidRPr="005E4ED3">
        <w:rPr>
          <w:rFonts w:ascii="David" w:hAnsi="David" w:cs="David"/>
          <w:sz w:val="24"/>
          <w:szCs w:val="24"/>
        </w:rPr>
        <w:t xml:space="preserve"> </w:t>
      </w:r>
      <w:r w:rsidRPr="005E4ED3">
        <w:rPr>
          <w:rFonts w:ascii="David" w:hAnsi="David" w:cs="David"/>
          <w:sz w:val="24"/>
          <w:szCs w:val="24"/>
          <w:rtl/>
        </w:rPr>
        <w:t>זה</w:t>
      </w:r>
      <w:r w:rsidRPr="005E4ED3">
        <w:rPr>
          <w:rFonts w:ascii="David" w:hAnsi="David" w:cs="David"/>
          <w:sz w:val="24"/>
          <w:szCs w:val="24"/>
        </w:rPr>
        <w:t xml:space="preserve"> </w:t>
      </w:r>
      <w:r w:rsidRPr="005E4ED3">
        <w:rPr>
          <w:rFonts w:ascii="David" w:hAnsi="David" w:cs="David"/>
          <w:sz w:val="24"/>
          <w:szCs w:val="24"/>
          <w:rtl/>
        </w:rPr>
        <w:t>יש</w:t>
      </w:r>
      <w:r w:rsidRPr="005E4ED3">
        <w:rPr>
          <w:rFonts w:ascii="David" w:hAnsi="David" w:cs="David"/>
          <w:sz w:val="24"/>
          <w:szCs w:val="24"/>
        </w:rPr>
        <w:t xml:space="preserve"> </w:t>
      </w:r>
      <w:r w:rsidRPr="005E4ED3">
        <w:rPr>
          <w:rFonts w:ascii="David" w:hAnsi="David" w:cs="David"/>
          <w:sz w:val="24"/>
          <w:szCs w:val="24"/>
          <w:rtl/>
        </w:rPr>
        <w:t>להוסיף</w:t>
      </w:r>
      <w:r w:rsidRPr="005E4ED3">
        <w:rPr>
          <w:rFonts w:ascii="David" w:hAnsi="David" w:cs="David"/>
          <w:sz w:val="24"/>
          <w:szCs w:val="24"/>
        </w:rPr>
        <w:t xml:space="preserve"> </w:t>
      </w:r>
      <w:r w:rsidRPr="005E4ED3">
        <w:rPr>
          <w:rFonts w:ascii="David" w:hAnsi="David" w:cs="David"/>
          <w:sz w:val="24"/>
          <w:szCs w:val="24"/>
          <w:rtl/>
        </w:rPr>
        <w:t>גורם</w:t>
      </w:r>
      <w:r w:rsidRPr="005E4ED3">
        <w:rPr>
          <w:rFonts w:ascii="David" w:hAnsi="David" w:cs="David"/>
          <w:sz w:val="24"/>
          <w:szCs w:val="24"/>
        </w:rPr>
        <w:t xml:space="preserve"> </w:t>
      </w:r>
      <w:r w:rsidRPr="005E4ED3">
        <w:rPr>
          <w:rFonts w:ascii="David" w:hAnsi="David" w:cs="David"/>
          <w:sz w:val="24"/>
          <w:szCs w:val="24"/>
          <w:rtl/>
        </w:rPr>
        <w:t>חיצוני. לקראת</w:t>
      </w:r>
      <w:r w:rsidRPr="005E4ED3">
        <w:rPr>
          <w:rFonts w:ascii="David" w:hAnsi="David" w:cs="David"/>
          <w:sz w:val="24"/>
          <w:szCs w:val="24"/>
        </w:rPr>
        <w:t xml:space="preserve"> </w:t>
      </w:r>
      <w:r w:rsidRPr="005E4ED3">
        <w:rPr>
          <w:rFonts w:ascii="David" w:hAnsi="David" w:cs="David"/>
          <w:sz w:val="24"/>
          <w:szCs w:val="24"/>
          <w:rtl/>
        </w:rPr>
        <w:t>סוף</w:t>
      </w:r>
      <w:r w:rsidRPr="005E4ED3">
        <w:rPr>
          <w:rFonts w:ascii="David" w:hAnsi="David" w:cs="David"/>
          <w:sz w:val="24"/>
          <w:szCs w:val="24"/>
        </w:rPr>
        <w:t xml:space="preserve"> </w:t>
      </w:r>
      <w:r w:rsidRPr="005E4ED3">
        <w:rPr>
          <w:rFonts w:ascii="David" w:hAnsi="David" w:cs="David"/>
          <w:sz w:val="24"/>
          <w:szCs w:val="24"/>
          <w:rtl/>
        </w:rPr>
        <w:t>המאה</w:t>
      </w:r>
      <w:r w:rsidRPr="005E4ED3">
        <w:rPr>
          <w:rFonts w:ascii="David" w:hAnsi="David" w:cs="David"/>
          <w:sz w:val="24"/>
          <w:szCs w:val="24"/>
        </w:rPr>
        <w:t xml:space="preserve"> </w:t>
      </w:r>
      <w:r w:rsidRPr="005E4ED3">
        <w:rPr>
          <w:rFonts w:ascii="David" w:hAnsi="David" w:cs="David"/>
          <w:sz w:val="24"/>
          <w:szCs w:val="24"/>
          <w:rtl/>
        </w:rPr>
        <w:t>השמונה</w:t>
      </w:r>
      <w:r w:rsidRPr="005E4ED3">
        <w:rPr>
          <w:rFonts w:ascii="David" w:hAnsi="David" w:cs="David"/>
          <w:sz w:val="24"/>
          <w:szCs w:val="24"/>
        </w:rPr>
        <w:t xml:space="preserve"> </w:t>
      </w:r>
      <w:r w:rsidRPr="005E4ED3">
        <w:rPr>
          <w:rFonts w:ascii="David" w:hAnsi="David" w:cs="David"/>
          <w:sz w:val="24"/>
          <w:szCs w:val="24"/>
          <w:rtl/>
        </w:rPr>
        <w:t>עשרה, כשמדינות</w:t>
      </w:r>
      <w:r w:rsidRPr="005E4ED3">
        <w:rPr>
          <w:rFonts w:ascii="David" w:hAnsi="David" w:cs="David"/>
          <w:sz w:val="24"/>
          <w:szCs w:val="24"/>
        </w:rPr>
        <w:t xml:space="preserve"> </w:t>
      </w:r>
      <w:r w:rsidRPr="005E4ED3">
        <w:rPr>
          <w:rFonts w:ascii="David" w:hAnsi="David" w:cs="David"/>
          <w:sz w:val="24"/>
          <w:szCs w:val="24"/>
          <w:rtl/>
        </w:rPr>
        <w:t>אירופה המרכזית</w:t>
      </w:r>
      <w:r w:rsidRPr="005E4ED3">
        <w:rPr>
          <w:rFonts w:ascii="David" w:hAnsi="David" w:cs="David"/>
          <w:sz w:val="24"/>
          <w:szCs w:val="24"/>
        </w:rPr>
        <w:t xml:space="preserve"> </w:t>
      </w:r>
      <w:r w:rsidRPr="005E4ED3">
        <w:rPr>
          <w:rFonts w:ascii="David" w:hAnsi="David" w:cs="David"/>
          <w:sz w:val="24"/>
          <w:szCs w:val="24"/>
          <w:rtl/>
        </w:rPr>
        <w:t>והמערבית</w:t>
      </w:r>
      <w:r w:rsidRPr="005E4ED3">
        <w:rPr>
          <w:rFonts w:ascii="David" w:hAnsi="David" w:cs="David"/>
          <w:sz w:val="24"/>
          <w:szCs w:val="24"/>
        </w:rPr>
        <w:t xml:space="preserve"> </w:t>
      </w:r>
      <w:r w:rsidRPr="005E4ED3">
        <w:rPr>
          <w:rFonts w:ascii="David" w:hAnsi="David" w:cs="David"/>
          <w:sz w:val="24"/>
          <w:szCs w:val="24"/>
          <w:rtl/>
        </w:rPr>
        <w:t>נעשו</w:t>
      </w:r>
      <w:r w:rsidRPr="005E4ED3">
        <w:rPr>
          <w:rFonts w:ascii="David" w:hAnsi="David" w:cs="David"/>
          <w:sz w:val="24"/>
          <w:szCs w:val="24"/>
        </w:rPr>
        <w:t xml:space="preserve"> </w:t>
      </w:r>
      <w:r w:rsidRPr="005E4ED3">
        <w:rPr>
          <w:rFonts w:ascii="David" w:hAnsi="David" w:cs="David"/>
          <w:sz w:val="24"/>
          <w:szCs w:val="24"/>
          <w:rtl/>
        </w:rPr>
        <w:t>מאורגנות,</w:t>
      </w:r>
      <w:r w:rsidRPr="005E4ED3">
        <w:rPr>
          <w:rFonts w:ascii="David" w:hAnsi="David" w:cs="David"/>
          <w:sz w:val="24"/>
          <w:szCs w:val="24"/>
        </w:rPr>
        <w:t xml:space="preserve"> </w:t>
      </w:r>
      <w:r w:rsidRPr="005E4ED3">
        <w:rPr>
          <w:rFonts w:ascii="David" w:hAnsi="David" w:cs="David"/>
          <w:sz w:val="24"/>
          <w:szCs w:val="24"/>
          <w:rtl/>
        </w:rPr>
        <w:t>ריכוזיות</w:t>
      </w:r>
      <w:r w:rsidRPr="005E4ED3">
        <w:rPr>
          <w:rFonts w:ascii="David" w:hAnsi="David" w:cs="David"/>
          <w:sz w:val="24"/>
          <w:szCs w:val="24"/>
        </w:rPr>
        <w:t xml:space="preserve"> </w:t>
      </w:r>
      <w:r w:rsidRPr="005E4ED3">
        <w:rPr>
          <w:rFonts w:ascii="David" w:hAnsi="David" w:cs="David"/>
          <w:sz w:val="24"/>
          <w:szCs w:val="24"/>
          <w:rtl/>
        </w:rPr>
        <w:t>וממוסדות</w:t>
      </w:r>
      <w:r w:rsidRPr="005E4ED3">
        <w:rPr>
          <w:rFonts w:ascii="David" w:hAnsi="David" w:cs="David"/>
          <w:sz w:val="24"/>
          <w:szCs w:val="24"/>
        </w:rPr>
        <w:t xml:space="preserve"> </w:t>
      </w:r>
      <w:r w:rsidRPr="005E4ED3">
        <w:rPr>
          <w:rFonts w:ascii="David" w:hAnsi="David" w:cs="David"/>
          <w:sz w:val="24"/>
          <w:szCs w:val="24"/>
          <w:rtl/>
        </w:rPr>
        <w:t>יותר</w:t>
      </w:r>
      <w:r w:rsidRPr="005E4ED3">
        <w:rPr>
          <w:rFonts w:ascii="David" w:hAnsi="David" w:cs="David"/>
          <w:sz w:val="24"/>
          <w:szCs w:val="24"/>
        </w:rPr>
        <w:t xml:space="preserve"> </w:t>
      </w:r>
      <w:r w:rsidRPr="005E4ED3">
        <w:rPr>
          <w:rFonts w:ascii="David" w:hAnsi="David" w:cs="David"/>
          <w:sz w:val="24"/>
          <w:szCs w:val="24"/>
          <w:rtl/>
        </w:rPr>
        <w:t>ויותר, התחיל</w:t>
      </w:r>
      <w:r w:rsidRPr="005E4ED3">
        <w:rPr>
          <w:rFonts w:ascii="David" w:hAnsi="David" w:cs="David"/>
          <w:sz w:val="24"/>
          <w:szCs w:val="24"/>
        </w:rPr>
        <w:t xml:space="preserve"> </w:t>
      </w:r>
      <w:r w:rsidRPr="005E4ED3">
        <w:rPr>
          <w:rFonts w:ascii="David" w:hAnsi="David" w:cs="David"/>
          <w:sz w:val="24"/>
          <w:szCs w:val="24"/>
          <w:rtl/>
        </w:rPr>
        <w:t>חוסר</w:t>
      </w:r>
      <w:r w:rsidRPr="005E4ED3">
        <w:rPr>
          <w:rFonts w:ascii="David" w:hAnsi="David" w:cs="David"/>
          <w:sz w:val="24"/>
          <w:szCs w:val="24"/>
        </w:rPr>
        <w:t xml:space="preserve"> </w:t>
      </w:r>
      <w:r w:rsidRPr="005E4ED3">
        <w:rPr>
          <w:rFonts w:ascii="David" w:hAnsi="David" w:cs="David"/>
          <w:sz w:val="24"/>
          <w:szCs w:val="24"/>
          <w:rtl/>
        </w:rPr>
        <w:t>הסדר</w:t>
      </w:r>
      <w:r w:rsidRPr="005E4ED3">
        <w:rPr>
          <w:rFonts w:ascii="David" w:hAnsi="David" w:cs="David"/>
          <w:sz w:val="24"/>
          <w:szCs w:val="24"/>
        </w:rPr>
        <w:t xml:space="preserve"> </w:t>
      </w:r>
      <w:r w:rsidRPr="005E4ED3">
        <w:rPr>
          <w:rFonts w:ascii="David" w:hAnsi="David" w:cs="David"/>
          <w:sz w:val="24"/>
          <w:szCs w:val="24"/>
          <w:rtl/>
        </w:rPr>
        <w:t>בשמותיהם של</w:t>
      </w:r>
      <w:r w:rsidRPr="005E4ED3">
        <w:rPr>
          <w:rFonts w:ascii="David" w:hAnsi="David" w:cs="David"/>
          <w:sz w:val="24"/>
          <w:szCs w:val="24"/>
        </w:rPr>
        <w:t xml:space="preserve"> </w:t>
      </w:r>
      <w:r w:rsidRPr="005E4ED3">
        <w:rPr>
          <w:rFonts w:ascii="David" w:hAnsi="David" w:cs="David"/>
          <w:sz w:val="24"/>
          <w:szCs w:val="24"/>
          <w:rtl/>
        </w:rPr>
        <w:t>נתיניהן</w:t>
      </w:r>
      <w:r w:rsidRPr="005E4ED3">
        <w:rPr>
          <w:rFonts w:ascii="David" w:hAnsi="David" w:cs="David"/>
          <w:sz w:val="24"/>
          <w:szCs w:val="24"/>
        </w:rPr>
        <w:t xml:space="preserve"> </w:t>
      </w:r>
      <w:r w:rsidRPr="005E4ED3">
        <w:rPr>
          <w:rFonts w:ascii="David" w:hAnsi="David" w:cs="David"/>
          <w:sz w:val="24"/>
          <w:szCs w:val="24"/>
          <w:rtl/>
        </w:rPr>
        <w:t>היהודיים</w:t>
      </w:r>
      <w:r w:rsidRPr="005E4ED3">
        <w:rPr>
          <w:rFonts w:ascii="David" w:hAnsi="David" w:cs="David"/>
          <w:sz w:val="24"/>
          <w:szCs w:val="24"/>
        </w:rPr>
        <w:t xml:space="preserve"> </w:t>
      </w:r>
      <w:r w:rsidRPr="005E4ED3">
        <w:rPr>
          <w:rFonts w:ascii="David" w:hAnsi="David" w:cs="David"/>
          <w:sz w:val="24"/>
          <w:szCs w:val="24"/>
          <w:rtl/>
        </w:rPr>
        <w:t>להטריד</w:t>
      </w:r>
      <w:r w:rsidRPr="005E4ED3">
        <w:rPr>
          <w:rFonts w:ascii="David" w:hAnsi="David" w:cs="David"/>
          <w:sz w:val="24"/>
          <w:szCs w:val="24"/>
        </w:rPr>
        <w:t xml:space="preserve"> </w:t>
      </w:r>
      <w:r w:rsidRPr="005E4ED3">
        <w:rPr>
          <w:rFonts w:ascii="David" w:hAnsi="David" w:cs="David"/>
          <w:sz w:val="24"/>
          <w:szCs w:val="24"/>
          <w:rtl/>
        </w:rPr>
        <w:t>אותן</w:t>
      </w:r>
      <w:r w:rsidRPr="005E4ED3">
        <w:rPr>
          <w:rFonts w:ascii="David" w:hAnsi="David" w:cs="David"/>
          <w:sz w:val="24"/>
          <w:szCs w:val="24"/>
        </w:rPr>
        <w:t>.</w:t>
      </w:r>
    </w:p>
    <w:p w:rsidR="005E4ED3" w:rsidRPr="005E4ED3" w:rsidRDefault="005E4ED3" w:rsidP="005E4ED3">
      <w:pPr>
        <w:autoSpaceDE w:val="0"/>
        <w:autoSpaceDN w:val="0"/>
        <w:adjustRightInd w:val="0"/>
        <w:spacing w:line="360" w:lineRule="auto"/>
        <w:ind w:left="509" w:right="426"/>
        <w:contextualSpacing/>
        <w:jc w:val="both"/>
        <w:rPr>
          <w:rFonts w:ascii="David" w:hAnsi="David" w:cs="David"/>
          <w:sz w:val="24"/>
          <w:szCs w:val="24"/>
          <w:rtl/>
        </w:rPr>
      </w:pPr>
      <w:r w:rsidRPr="005E4ED3">
        <w:rPr>
          <w:rFonts w:ascii="David" w:hAnsi="David" w:cs="David"/>
          <w:sz w:val="24"/>
          <w:szCs w:val="24"/>
          <w:rtl/>
        </w:rPr>
        <w:t>במשך</w:t>
      </w:r>
      <w:r w:rsidRPr="005E4ED3">
        <w:rPr>
          <w:rFonts w:ascii="David" w:hAnsi="David" w:cs="David"/>
          <w:sz w:val="24"/>
          <w:szCs w:val="24"/>
        </w:rPr>
        <w:t xml:space="preserve"> </w:t>
      </w:r>
      <w:r w:rsidRPr="005E4ED3">
        <w:rPr>
          <w:rFonts w:ascii="David" w:hAnsi="David" w:cs="David"/>
          <w:sz w:val="24"/>
          <w:szCs w:val="24"/>
          <w:rtl/>
        </w:rPr>
        <w:t>דורות</w:t>
      </w:r>
      <w:r w:rsidRPr="005E4ED3">
        <w:rPr>
          <w:rFonts w:ascii="David" w:hAnsi="David" w:cs="David"/>
          <w:sz w:val="24"/>
          <w:szCs w:val="24"/>
        </w:rPr>
        <w:t xml:space="preserve"> </w:t>
      </w:r>
      <w:r w:rsidRPr="005E4ED3">
        <w:rPr>
          <w:rFonts w:ascii="David" w:hAnsi="David" w:cs="David"/>
          <w:sz w:val="24"/>
          <w:szCs w:val="24"/>
          <w:rtl/>
        </w:rPr>
        <w:t>רבים</w:t>
      </w:r>
      <w:r w:rsidRPr="005E4ED3">
        <w:rPr>
          <w:rFonts w:ascii="David" w:hAnsi="David" w:cs="David"/>
          <w:sz w:val="24"/>
          <w:szCs w:val="24"/>
        </w:rPr>
        <w:t xml:space="preserve"> </w:t>
      </w:r>
      <w:r w:rsidRPr="005E4ED3">
        <w:rPr>
          <w:rFonts w:ascii="David" w:hAnsi="David" w:cs="David"/>
          <w:sz w:val="24"/>
          <w:szCs w:val="24"/>
          <w:rtl/>
        </w:rPr>
        <w:t>לא</w:t>
      </w:r>
      <w:r w:rsidRPr="005E4ED3">
        <w:rPr>
          <w:rFonts w:ascii="David" w:hAnsi="David" w:cs="David"/>
          <w:sz w:val="24"/>
          <w:szCs w:val="24"/>
        </w:rPr>
        <w:t xml:space="preserve"> </w:t>
      </w:r>
      <w:r w:rsidRPr="005E4ED3">
        <w:rPr>
          <w:rFonts w:ascii="David" w:hAnsi="David" w:cs="David"/>
          <w:sz w:val="24"/>
          <w:szCs w:val="24"/>
          <w:rtl/>
        </w:rPr>
        <w:t>הרבו</w:t>
      </w:r>
      <w:r w:rsidRPr="005E4ED3">
        <w:rPr>
          <w:rFonts w:ascii="David" w:hAnsi="David" w:cs="David"/>
          <w:sz w:val="24"/>
          <w:szCs w:val="24"/>
        </w:rPr>
        <w:t xml:space="preserve"> </w:t>
      </w:r>
      <w:r w:rsidRPr="005E4ED3">
        <w:rPr>
          <w:rFonts w:ascii="David" w:hAnsi="David" w:cs="David"/>
          <w:sz w:val="24"/>
          <w:szCs w:val="24"/>
          <w:rtl/>
        </w:rPr>
        <w:t>השלטונות</w:t>
      </w:r>
      <w:r w:rsidRPr="005E4ED3">
        <w:rPr>
          <w:rFonts w:ascii="David" w:hAnsi="David" w:cs="David"/>
          <w:sz w:val="24"/>
          <w:szCs w:val="24"/>
        </w:rPr>
        <w:t xml:space="preserve"> </w:t>
      </w:r>
      <w:r w:rsidRPr="005E4ED3">
        <w:rPr>
          <w:rFonts w:ascii="David" w:hAnsi="David" w:cs="David"/>
          <w:sz w:val="24"/>
          <w:szCs w:val="24"/>
          <w:rtl/>
        </w:rPr>
        <w:t>להתייחס</w:t>
      </w:r>
      <w:r w:rsidRPr="005E4ED3">
        <w:rPr>
          <w:rFonts w:ascii="David" w:hAnsi="David" w:cs="David"/>
          <w:sz w:val="24"/>
          <w:szCs w:val="24"/>
        </w:rPr>
        <w:t xml:space="preserve"> </w:t>
      </w:r>
      <w:r w:rsidRPr="005E4ED3">
        <w:rPr>
          <w:rFonts w:ascii="David" w:hAnsi="David" w:cs="David"/>
          <w:sz w:val="24"/>
          <w:szCs w:val="24"/>
          <w:rtl/>
        </w:rPr>
        <w:t>לכל</w:t>
      </w:r>
      <w:r w:rsidRPr="005E4ED3">
        <w:rPr>
          <w:rFonts w:ascii="David" w:hAnsi="David" w:cs="David"/>
          <w:sz w:val="24"/>
          <w:szCs w:val="24"/>
        </w:rPr>
        <w:t xml:space="preserve"> </w:t>
      </w:r>
      <w:r w:rsidRPr="005E4ED3">
        <w:rPr>
          <w:rFonts w:ascii="David" w:hAnsi="David" w:cs="David"/>
          <w:sz w:val="24"/>
          <w:szCs w:val="24"/>
          <w:rtl/>
        </w:rPr>
        <w:t>יהודי</w:t>
      </w:r>
      <w:r w:rsidRPr="005E4ED3">
        <w:rPr>
          <w:rFonts w:ascii="David" w:hAnsi="David" w:cs="David"/>
          <w:sz w:val="24"/>
          <w:szCs w:val="24"/>
        </w:rPr>
        <w:t xml:space="preserve"> </w:t>
      </w:r>
      <w:r w:rsidRPr="005E4ED3">
        <w:rPr>
          <w:rFonts w:ascii="David" w:hAnsi="David" w:cs="David"/>
          <w:sz w:val="24"/>
          <w:szCs w:val="24"/>
          <w:rtl/>
        </w:rPr>
        <w:t>כפרט. משפטים</w:t>
      </w:r>
      <w:r w:rsidRPr="005E4ED3">
        <w:rPr>
          <w:rFonts w:ascii="David" w:hAnsi="David" w:cs="David"/>
          <w:sz w:val="24"/>
          <w:szCs w:val="24"/>
        </w:rPr>
        <w:t xml:space="preserve"> </w:t>
      </w:r>
      <w:r w:rsidRPr="005E4ED3">
        <w:rPr>
          <w:rFonts w:ascii="David" w:hAnsi="David" w:cs="David"/>
          <w:sz w:val="24"/>
          <w:szCs w:val="24"/>
          <w:rtl/>
        </w:rPr>
        <w:t>בין</w:t>
      </w:r>
      <w:r w:rsidRPr="005E4ED3">
        <w:rPr>
          <w:rFonts w:ascii="David" w:hAnsi="David" w:cs="David"/>
          <w:sz w:val="24"/>
          <w:szCs w:val="24"/>
        </w:rPr>
        <w:t xml:space="preserve"> </w:t>
      </w:r>
      <w:r w:rsidRPr="005E4ED3">
        <w:rPr>
          <w:rFonts w:ascii="David" w:hAnsi="David" w:cs="David"/>
          <w:sz w:val="24"/>
          <w:szCs w:val="24"/>
          <w:rtl/>
        </w:rPr>
        <w:t>יהודים</w:t>
      </w:r>
      <w:r w:rsidRPr="005E4ED3">
        <w:rPr>
          <w:rFonts w:ascii="David" w:hAnsi="David" w:cs="David"/>
          <w:sz w:val="24"/>
          <w:szCs w:val="24"/>
        </w:rPr>
        <w:t xml:space="preserve"> </w:t>
      </w:r>
      <w:r w:rsidRPr="005E4ED3">
        <w:rPr>
          <w:rFonts w:ascii="David" w:hAnsi="David" w:cs="David"/>
          <w:sz w:val="24"/>
          <w:szCs w:val="24"/>
          <w:rtl/>
        </w:rPr>
        <w:t>נוהלו</w:t>
      </w:r>
      <w:r w:rsidRPr="005E4ED3">
        <w:rPr>
          <w:rFonts w:ascii="David" w:hAnsi="David" w:cs="David"/>
          <w:sz w:val="24"/>
          <w:szCs w:val="24"/>
        </w:rPr>
        <w:t xml:space="preserve"> </w:t>
      </w:r>
      <w:r w:rsidRPr="005E4ED3">
        <w:rPr>
          <w:rFonts w:ascii="David" w:hAnsi="David" w:cs="David"/>
          <w:sz w:val="24"/>
          <w:szCs w:val="24"/>
          <w:rtl/>
        </w:rPr>
        <w:t>על</w:t>
      </w:r>
      <w:r w:rsidRPr="005E4ED3">
        <w:rPr>
          <w:rFonts w:ascii="David" w:hAnsi="David" w:cs="David"/>
          <w:sz w:val="24"/>
          <w:szCs w:val="24"/>
        </w:rPr>
        <w:t xml:space="preserve"> </w:t>
      </w:r>
      <w:r w:rsidRPr="005E4ED3">
        <w:rPr>
          <w:rFonts w:ascii="David" w:hAnsi="David" w:cs="David"/>
          <w:sz w:val="24"/>
          <w:szCs w:val="24"/>
          <w:rtl/>
        </w:rPr>
        <w:t>פי רוב</w:t>
      </w:r>
      <w:r w:rsidRPr="005E4ED3">
        <w:rPr>
          <w:rFonts w:ascii="David" w:hAnsi="David" w:cs="David"/>
          <w:sz w:val="24"/>
          <w:szCs w:val="24"/>
        </w:rPr>
        <w:t xml:space="preserve"> </w:t>
      </w:r>
      <w:r w:rsidRPr="005E4ED3">
        <w:rPr>
          <w:rFonts w:ascii="David" w:hAnsi="David" w:cs="David"/>
          <w:sz w:val="24"/>
          <w:szCs w:val="24"/>
          <w:rtl/>
        </w:rPr>
        <w:t>בידי</w:t>
      </w:r>
      <w:r w:rsidRPr="005E4ED3">
        <w:rPr>
          <w:rFonts w:ascii="David" w:hAnsi="David" w:cs="David"/>
          <w:sz w:val="24"/>
          <w:szCs w:val="24"/>
        </w:rPr>
        <w:t xml:space="preserve"> </w:t>
      </w:r>
      <w:r w:rsidRPr="005E4ED3">
        <w:rPr>
          <w:rFonts w:ascii="David" w:hAnsi="David" w:cs="David"/>
          <w:sz w:val="24"/>
          <w:szCs w:val="24"/>
          <w:rtl/>
        </w:rPr>
        <w:t>רבניהם</w:t>
      </w:r>
      <w:r w:rsidRPr="005E4ED3">
        <w:rPr>
          <w:rFonts w:ascii="David" w:hAnsi="David" w:cs="David"/>
          <w:sz w:val="24"/>
          <w:szCs w:val="24"/>
        </w:rPr>
        <w:t xml:space="preserve"> </w:t>
      </w:r>
      <w:r w:rsidRPr="005E4ED3">
        <w:rPr>
          <w:rFonts w:ascii="David" w:hAnsi="David" w:cs="David"/>
          <w:sz w:val="24"/>
          <w:szCs w:val="24"/>
          <w:rtl/>
        </w:rPr>
        <w:t>וראשי</w:t>
      </w:r>
      <w:r w:rsidRPr="005E4ED3">
        <w:rPr>
          <w:rFonts w:ascii="David" w:hAnsi="David" w:cs="David"/>
          <w:sz w:val="24"/>
          <w:szCs w:val="24"/>
        </w:rPr>
        <w:t xml:space="preserve"> </w:t>
      </w:r>
      <w:r w:rsidRPr="005E4ED3">
        <w:rPr>
          <w:rFonts w:ascii="David" w:hAnsi="David" w:cs="David"/>
          <w:sz w:val="24"/>
          <w:szCs w:val="24"/>
          <w:rtl/>
        </w:rPr>
        <w:t xml:space="preserve">קהילותיהם; </w:t>
      </w:r>
      <w:r w:rsidRPr="005E4ED3">
        <w:rPr>
          <w:rFonts w:ascii="David" w:hAnsi="David" w:cs="David"/>
          <w:sz w:val="24"/>
          <w:szCs w:val="24"/>
        </w:rPr>
        <w:t xml:space="preserve"> </w:t>
      </w:r>
      <w:r w:rsidRPr="005E4ED3">
        <w:rPr>
          <w:rFonts w:ascii="David" w:hAnsi="David" w:cs="David"/>
          <w:sz w:val="24"/>
          <w:szCs w:val="24"/>
          <w:rtl/>
        </w:rPr>
        <w:t>מסים</w:t>
      </w:r>
      <w:r w:rsidRPr="005E4ED3">
        <w:rPr>
          <w:rFonts w:ascii="David" w:hAnsi="David" w:cs="David"/>
          <w:sz w:val="24"/>
          <w:szCs w:val="24"/>
        </w:rPr>
        <w:t xml:space="preserve"> </w:t>
      </w:r>
      <w:r w:rsidRPr="005E4ED3">
        <w:rPr>
          <w:rFonts w:ascii="David" w:hAnsi="David" w:cs="David"/>
          <w:sz w:val="24"/>
          <w:szCs w:val="24"/>
          <w:rtl/>
        </w:rPr>
        <w:t>הוטלו</w:t>
      </w:r>
      <w:r w:rsidRPr="005E4ED3">
        <w:rPr>
          <w:rFonts w:ascii="David" w:hAnsi="David" w:cs="David"/>
          <w:sz w:val="24"/>
          <w:szCs w:val="24"/>
        </w:rPr>
        <w:t xml:space="preserve"> </w:t>
      </w:r>
      <w:r w:rsidRPr="005E4ED3">
        <w:rPr>
          <w:rFonts w:ascii="David" w:hAnsi="David" w:cs="David"/>
          <w:sz w:val="24"/>
          <w:szCs w:val="24"/>
          <w:rtl/>
        </w:rPr>
        <w:t>על</w:t>
      </w:r>
      <w:r w:rsidRPr="005E4ED3">
        <w:rPr>
          <w:rFonts w:ascii="David" w:hAnsi="David" w:cs="David"/>
          <w:sz w:val="24"/>
          <w:szCs w:val="24"/>
        </w:rPr>
        <w:t xml:space="preserve"> </w:t>
      </w:r>
      <w:r w:rsidRPr="005E4ED3">
        <w:rPr>
          <w:rFonts w:ascii="David" w:hAnsi="David" w:cs="David"/>
          <w:sz w:val="24"/>
          <w:szCs w:val="24"/>
          <w:rtl/>
        </w:rPr>
        <w:t>היהודים</w:t>
      </w:r>
      <w:r w:rsidRPr="005E4ED3">
        <w:rPr>
          <w:rFonts w:ascii="David" w:hAnsi="David" w:cs="David"/>
          <w:sz w:val="24"/>
          <w:szCs w:val="24"/>
        </w:rPr>
        <w:t xml:space="preserve"> </w:t>
      </w:r>
      <w:r w:rsidRPr="005E4ED3">
        <w:rPr>
          <w:rFonts w:ascii="David" w:hAnsi="David" w:cs="David"/>
          <w:sz w:val="24"/>
          <w:szCs w:val="24"/>
          <w:rtl/>
        </w:rPr>
        <w:t>כציבור,</w:t>
      </w:r>
      <w:r w:rsidRPr="005E4ED3">
        <w:rPr>
          <w:rFonts w:ascii="David" w:hAnsi="David" w:cs="David"/>
          <w:sz w:val="24"/>
          <w:szCs w:val="24"/>
        </w:rPr>
        <w:t xml:space="preserve"> </w:t>
      </w:r>
      <w:r w:rsidRPr="005E4ED3">
        <w:rPr>
          <w:rFonts w:ascii="David" w:hAnsi="David" w:cs="David"/>
          <w:sz w:val="24"/>
          <w:szCs w:val="24"/>
          <w:rtl/>
        </w:rPr>
        <w:t>ואת</w:t>
      </w:r>
      <w:r w:rsidRPr="005E4ED3">
        <w:rPr>
          <w:rFonts w:ascii="David" w:hAnsi="David" w:cs="David"/>
          <w:sz w:val="24"/>
          <w:szCs w:val="24"/>
        </w:rPr>
        <w:t xml:space="preserve"> </w:t>
      </w:r>
      <w:r w:rsidRPr="005E4ED3">
        <w:rPr>
          <w:rFonts w:ascii="David" w:hAnsi="David" w:cs="David"/>
          <w:sz w:val="24"/>
          <w:szCs w:val="24"/>
          <w:rtl/>
        </w:rPr>
        <w:t>החלוקה</w:t>
      </w:r>
      <w:r w:rsidRPr="005E4ED3">
        <w:rPr>
          <w:rFonts w:ascii="David" w:hAnsi="David" w:cs="David"/>
          <w:sz w:val="24"/>
          <w:szCs w:val="24"/>
        </w:rPr>
        <w:t xml:space="preserve"> </w:t>
      </w:r>
      <w:r w:rsidRPr="005E4ED3">
        <w:rPr>
          <w:rFonts w:ascii="David" w:hAnsi="David" w:cs="David"/>
          <w:sz w:val="24"/>
          <w:szCs w:val="24"/>
          <w:rtl/>
        </w:rPr>
        <w:t>הפנימית</w:t>
      </w:r>
      <w:r w:rsidRPr="005E4ED3">
        <w:rPr>
          <w:rFonts w:ascii="David" w:hAnsi="David" w:cs="David"/>
          <w:sz w:val="24"/>
          <w:szCs w:val="24"/>
        </w:rPr>
        <w:t xml:space="preserve"> </w:t>
      </w:r>
      <w:r w:rsidRPr="005E4ED3">
        <w:rPr>
          <w:rFonts w:ascii="David" w:hAnsi="David" w:cs="David"/>
          <w:sz w:val="24"/>
          <w:szCs w:val="24"/>
          <w:rtl/>
        </w:rPr>
        <w:t>הסדירו מנהיגי</w:t>
      </w:r>
      <w:r w:rsidRPr="005E4ED3">
        <w:rPr>
          <w:rFonts w:ascii="David" w:hAnsi="David" w:cs="David"/>
          <w:sz w:val="24"/>
          <w:szCs w:val="24"/>
        </w:rPr>
        <w:t xml:space="preserve"> </w:t>
      </w:r>
      <w:r w:rsidRPr="005E4ED3">
        <w:rPr>
          <w:rFonts w:ascii="David" w:hAnsi="David" w:cs="David"/>
          <w:sz w:val="24"/>
          <w:szCs w:val="24"/>
          <w:rtl/>
        </w:rPr>
        <w:t>העדה</w:t>
      </w:r>
      <w:r w:rsidRPr="005E4ED3">
        <w:rPr>
          <w:rFonts w:ascii="David" w:hAnsi="David" w:cs="David"/>
          <w:sz w:val="24"/>
          <w:szCs w:val="24"/>
        </w:rPr>
        <w:t>.</w:t>
      </w:r>
    </w:p>
    <w:p w:rsidR="005E4ED3" w:rsidRPr="005E4ED3" w:rsidRDefault="005E4ED3" w:rsidP="005E4ED3">
      <w:pPr>
        <w:autoSpaceDE w:val="0"/>
        <w:autoSpaceDN w:val="0"/>
        <w:adjustRightInd w:val="0"/>
        <w:spacing w:line="360" w:lineRule="auto"/>
        <w:ind w:left="509" w:right="426" w:hanging="425"/>
        <w:jc w:val="both"/>
        <w:rPr>
          <w:rFonts w:ascii="David" w:hAnsi="David" w:cs="David"/>
          <w:sz w:val="24"/>
          <w:szCs w:val="24"/>
          <w:rtl/>
        </w:rPr>
      </w:pPr>
    </w:p>
    <w:p w:rsidR="005E4ED3" w:rsidRPr="005E4ED3" w:rsidRDefault="005E4ED3" w:rsidP="005E4ED3">
      <w:pPr>
        <w:autoSpaceDE w:val="0"/>
        <w:autoSpaceDN w:val="0"/>
        <w:adjustRightInd w:val="0"/>
        <w:spacing w:line="360" w:lineRule="auto"/>
        <w:ind w:left="509" w:right="426"/>
        <w:contextualSpacing/>
        <w:jc w:val="both"/>
        <w:rPr>
          <w:rFonts w:ascii="David" w:hAnsi="David" w:cs="David"/>
          <w:sz w:val="24"/>
          <w:szCs w:val="24"/>
          <w:rtl/>
        </w:rPr>
      </w:pPr>
      <w:r w:rsidRPr="005E4ED3">
        <w:rPr>
          <w:rFonts w:ascii="David" w:hAnsi="David" w:cs="David"/>
          <w:sz w:val="24"/>
          <w:szCs w:val="24"/>
          <w:rtl/>
        </w:rPr>
        <w:t>. . . בהדרגה</w:t>
      </w:r>
      <w:r w:rsidRPr="005E4ED3">
        <w:rPr>
          <w:rFonts w:ascii="David" w:hAnsi="David" w:cs="David"/>
          <w:sz w:val="24"/>
          <w:szCs w:val="24"/>
        </w:rPr>
        <w:t xml:space="preserve"> </w:t>
      </w:r>
      <w:r w:rsidRPr="005E4ED3">
        <w:rPr>
          <w:rFonts w:ascii="David" w:hAnsi="David" w:cs="David"/>
          <w:sz w:val="24"/>
          <w:szCs w:val="24"/>
          <w:rtl/>
        </w:rPr>
        <w:t>השתנו</w:t>
      </w:r>
      <w:r w:rsidRPr="005E4ED3">
        <w:rPr>
          <w:rFonts w:ascii="David" w:hAnsi="David" w:cs="David"/>
          <w:sz w:val="24"/>
          <w:szCs w:val="24"/>
        </w:rPr>
        <w:t xml:space="preserve"> </w:t>
      </w:r>
      <w:r w:rsidRPr="005E4ED3">
        <w:rPr>
          <w:rFonts w:ascii="David" w:hAnsi="David" w:cs="David"/>
          <w:sz w:val="24"/>
          <w:szCs w:val="24"/>
          <w:rtl/>
        </w:rPr>
        <w:t>סדרי</w:t>
      </w:r>
      <w:r w:rsidRPr="005E4ED3">
        <w:rPr>
          <w:rFonts w:ascii="David" w:hAnsi="David" w:cs="David"/>
          <w:sz w:val="24"/>
          <w:szCs w:val="24"/>
        </w:rPr>
        <w:t xml:space="preserve"> </w:t>
      </w:r>
      <w:r w:rsidRPr="005E4ED3">
        <w:rPr>
          <w:rFonts w:ascii="David" w:hAnsi="David" w:cs="David"/>
          <w:sz w:val="24"/>
          <w:szCs w:val="24"/>
          <w:rtl/>
        </w:rPr>
        <w:t>השלטון</w:t>
      </w:r>
      <w:r w:rsidRPr="005E4ED3">
        <w:rPr>
          <w:rFonts w:ascii="David" w:hAnsi="David" w:cs="David"/>
          <w:sz w:val="24"/>
          <w:szCs w:val="24"/>
        </w:rPr>
        <w:t xml:space="preserve"> </w:t>
      </w:r>
      <w:r w:rsidRPr="005E4ED3">
        <w:rPr>
          <w:rFonts w:ascii="David" w:hAnsi="David" w:cs="David"/>
          <w:sz w:val="24"/>
          <w:szCs w:val="24"/>
          <w:rtl/>
        </w:rPr>
        <w:t>ומעמדם</w:t>
      </w:r>
      <w:r w:rsidRPr="005E4ED3">
        <w:rPr>
          <w:rFonts w:ascii="David" w:hAnsi="David" w:cs="David"/>
          <w:sz w:val="24"/>
          <w:szCs w:val="24"/>
        </w:rPr>
        <w:t xml:space="preserve"> </w:t>
      </w:r>
      <w:r w:rsidRPr="005E4ED3">
        <w:rPr>
          <w:rFonts w:ascii="David" w:hAnsi="David" w:cs="David"/>
          <w:sz w:val="24"/>
          <w:szCs w:val="24"/>
          <w:rtl/>
        </w:rPr>
        <w:t>של</w:t>
      </w:r>
      <w:r w:rsidRPr="005E4ED3">
        <w:rPr>
          <w:rFonts w:ascii="David" w:hAnsi="David" w:cs="David"/>
          <w:sz w:val="24"/>
          <w:szCs w:val="24"/>
        </w:rPr>
        <w:t xml:space="preserve"> </w:t>
      </w:r>
      <w:r w:rsidRPr="005E4ED3">
        <w:rPr>
          <w:rFonts w:ascii="David" w:hAnsi="David" w:cs="David"/>
          <w:sz w:val="24"/>
          <w:szCs w:val="24"/>
          <w:rtl/>
        </w:rPr>
        <w:t>היהודים</w:t>
      </w:r>
      <w:r w:rsidRPr="005E4ED3">
        <w:rPr>
          <w:rFonts w:ascii="David" w:hAnsi="David" w:cs="David"/>
          <w:sz w:val="24"/>
          <w:szCs w:val="24"/>
        </w:rPr>
        <w:t xml:space="preserve"> </w:t>
      </w:r>
      <w:r w:rsidRPr="005E4ED3">
        <w:rPr>
          <w:rFonts w:ascii="David" w:hAnsi="David" w:cs="David"/>
          <w:sz w:val="24"/>
          <w:szCs w:val="24"/>
          <w:rtl/>
        </w:rPr>
        <w:t>התקרב</w:t>
      </w:r>
      <w:r w:rsidRPr="005E4ED3">
        <w:rPr>
          <w:rFonts w:ascii="David" w:hAnsi="David" w:cs="David"/>
          <w:sz w:val="24"/>
          <w:szCs w:val="24"/>
        </w:rPr>
        <w:t xml:space="preserve"> </w:t>
      </w:r>
      <w:r w:rsidRPr="005E4ED3">
        <w:rPr>
          <w:rFonts w:ascii="David" w:hAnsi="David" w:cs="David"/>
          <w:sz w:val="24"/>
          <w:szCs w:val="24"/>
          <w:rtl/>
        </w:rPr>
        <w:t>לזה</w:t>
      </w:r>
      <w:r w:rsidRPr="005E4ED3">
        <w:rPr>
          <w:rFonts w:ascii="David" w:hAnsi="David" w:cs="David"/>
          <w:sz w:val="24"/>
          <w:szCs w:val="24"/>
        </w:rPr>
        <w:t xml:space="preserve"> </w:t>
      </w:r>
      <w:r w:rsidRPr="005E4ED3">
        <w:rPr>
          <w:rFonts w:ascii="David" w:hAnsi="David" w:cs="David"/>
          <w:sz w:val="24"/>
          <w:szCs w:val="24"/>
          <w:rtl/>
        </w:rPr>
        <w:t>של</w:t>
      </w:r>
      <w:r w:rsidRPr="005E4ED3">
        <w:rPr>
          <w:rFonts w:ascii="David" w:hAnsi="David" w:cs="David"/>
          <w:sz w:val="24"/>
          <w:szCs w:val="24"/>
        </w:rPr>
        <w:t xml:space="preserve"> </w:t>
      </w:r>
      <w:r w:rsidRPr="005E4ED3">
        <w:rPr>
          <w:rFonts w:ascii="David" w:hAnsi="David" w:cs="David"/>
          <w:sz w:val="24"/>
          <w:szCs w:val="24"/>
          <w:rtl/>
        </w:rPr>
        <w:t>שאר</w:t>
      </w:r>
      <w:r w:rsidRPr="005E4ED3">
        <w:rPr>
          <w:rFonts w:ascii="David" w:hAnsi="David" w:cs="David"/>
          <w:sz w:val="24"/>
          <w:szCs w:val="24"/>
        </w:rPr>
        <w:t xml:space="preserve"> </w:t>
      </w:r>
      <w:r w:rsidRPr="005E4ED3">
        <w:rPr>
          <w:rFonts w:ascii="David" w:hAnsi="David" w:cs="David"/>
          <w:sz w:val="24"/>
          <w:szCs w:val="24"/>
          <w:rtl/>
        </w:rPr>
        <w:t>האזרחים</w:t>
      </w:r>
      <w:r w:rsidRPr="005E4ED3">
        <w:rPr>
          <w:rFonts w:ascii="David" w:hAnsi="David" w:cs="David"/>
          <w:sz w:val="24"/>
          <w:szCs w:val="24"/>
        </w:rPr>
        <w:t>.</w:t>
      </w:r>
      <w:r w:rsidRPr="005E4ED3">
        <w:rPr>
          <w:rFonts w:ascii="David" w:hAnsi="David" w:cs="David"/>
          <w:sz w:val="24"/>
          <w:szCs w:val="24"/>
          <w:rtl/>
        </w:rPr>
        <w:t xml:space="preserve"> בבירורים</w:t>
      </w:r>
      <w:r w:rsidRPr="005E4ED3">
        <w:rPr>
          <w:rFonts w:ascii="David" w:hAnsi="David" w:cs="David"/>
          <w:sz w:val="24"/>
          <w:szCs w:val="24"/>
        </w:rPr>
        <w:t xml:space="preserve"> </w:t>
      </w:r>
      <w:r w:rsidRPr="005E4ED3">
        <w:rPr>
          <w:rFonts w:ascii="David" w:hAnsi="David" w:cs="David"/>
          <w:sz w:val="24"/>
          <w:szCs w:val="24"/>
          <w:rtl/>
        </w:rPr>
        <w:t>בקשר</w:t>
      </w:r>
      <w:r w:rsidRPr="005E4ED3">
        <w:rPr>
          <w:rFonts w:ascii="David" w:hAnsi="David" w:cs="David"/>
          <w:sz w:val="24"/>
          <w:szCs w:val="24"/>
        </w:rPr>
        <w:t xml:space="preserve"> </w:t>
      </w:r>
      <w:r w:rsidRPr="005E4ED3">
        <w:rPr>
          <w:rFonts w:ascii="David" w:hAnsi="David" w:cs="David"/>
          <w:sz w:val="24"/>
          <w:szCs w:val="24"/>
          <w:rtl/>
        </w:rPr>
        <w:t>לתשלום</w:t>
      </w:r>
      <w:r w:rsidRPr="005E4ED3">
        <w:rPr>
          <w:rFonts w:ascii="David" w:hAnsi="David" w:cs="David"/>
          <w:sz w:val="24"/>
          <w:szCs w:val="24"/>
        </w:rPr>
        <w:t xml:space="preserve"> </w:t>
      </w:r>
      <w:r w:rsidRPr="005E4ED3">
        <w:rPr>
          <w:rFonts w:ascii="David" w:hAnsi="David" w:cs="David"/>
          <w:sz w:val="24"/>
          <w:szCs w:val="24"/>
          <w:rtl/>
        </w:rPr>
        <w:t>מסים</w:t>
      </w:r>
      <w:r w:rsidRPr="005E4ED3">
        <w:rPr>
          <w:rFonts w:ascii="David" w:hAnsi="David" w:cs="David"/>
          <w:sz w:val="24"/>
          <w:szCs w:val="24"/>
        </w:rPr>
        <w:t xml:space="preserve"> </w:t>
      </w:r>
      <w:r w:rsidRPr="005E4ED3">
        <w:rPr>
          <w:rFonts w:ascii="David" w:hAnsi="David" w:cs="David"/>
          <w:sz w:val="24"/>
          <w:szCs w:val="24"/>
          <w:rtl/>
        </w:rPr>
        <w:t>וחובות</w:t>
      </w:r>
      <w:r w:rsidRPr="005E4ED3">
        <w:rPr>
          <w:rFonts w:ascii="David" w:hAnsi="David" w:cs="David"/>
          <w:sz w:val="24"/>
          <w:szCs w:val="24"/>
        </w:rPr>
        <w:t xml:space="preserve"> </w:t>
      </w:r>
      <w:r w:rsidRPr="005E4ED3">
        <w:rPr>
          <w:rFonts w:ascii="David" w:hAnsi="David" w:cs="David"/>
          <w:sz w:val="24"/>
          <w:szCs w:val="24"/>
          <w:rtl/>
        </w:rPr>
        <w:t>למדינה,</w:t>
      </w:r>
      <w:r w:rsidRPr="005E4ED3">
        <w:rPr>
          <w:rFonts w:ascii="David" w:hAnsi="David" w:cs="David"/>
          <w:sz w:val="24"/>
          <w:szCs w:val="24"/>
        </w:rPr>
        <w:t xml:space="preserve"> </w:t>
      </w:r>
      <w:r w:rsidRPr="005E4ED3">
        <w:rPr>
          <w:rFonts w:ascii="David" w:hAnsi="David" w:cs="David"/>
          <w:sz w:val="24"/>
          <w:szCs w:val="24"/>
          <w:rtl/>
        </w:rPr>
        <w:t>או</w:t>
      </w:r>
      <w:r w:rsidRPr="005E4ED3">
        <w:rPr>
          <w:rFonts w:ascii="David" w:hAnsi="David" w:cs="David"/>
          <w:sz w:val="24"/>
          <w:szCs w:val="24"/>
        </w:rPr>
        <w:t xml:space="preserve"> </w:t>
      </w:r>
      <w:r w:rsidRPr="005E4ED3">
        <w:rPr>
          <w:rFonts w:ascii="David" w:hAnsi="David" w:cs="David"/>
          <w:sz w:val="24"/>
          <w:szCs w:val="24"/>
          <w:rtl/>
        </w:rPr>
        <w:t>במשפטים</w:t>
      </w:r>
      <w:r w:rsidRPr="005E4ED3">
        <w:rPr>
          <w:rFonts w:ascii="David" w:hAnsi="David" w:cs="David"/>
          <w:sz w:val="24"/>
          <w:szCs w:val="24"/>
        </w:rPr>
        <w:t xml:space="preserve"> </w:t>
      </w:r>
      <w:r w:rsidRPr="005E4ED3">
        <w:rPr>
          <w:rFonts w:ascii="David" w:hAnsi="David" w:cs="David"/>
          <w:sz w:val="24"/>
          <w:szCs w:val="24"/>
          <w:rtl/>
        </w:rPr>
        <w:t>על</w:t>
      </w:r>
      <w:r w:rsidRPr="005E4ED3">
        <w:rPr>
          <w:rFonts w:ascii="David" w:hAnsi="David" w:cs="David"/>
          <w:sz w:val="24"/>
          <w:szCs w:val="24"/>
        </w:rPr>
        <w:t xml:space="preserve"> </w:t>
      </w:r>
      <w:r w:rsidRPr="005E4ED3">
        <w:rPr>
          <w:rFonts w:ascii="David" w:hAnsi="David" w:cs="David"/>
          <w:sz w:val="24"/>
          <w:szCs w:val="24"/>
          <w:rtl/>
        </w:rPr>
        <w:t>ירושה,</w:t>
      </w:r>
      <w:r w:rsidRPr="005E4ED3">
        <w:rPr>
          <w:rFonts w:ascii="David" w:hAnsi="David" w:cs="David"/>
          <w:sz w:val="24"/>
          <w:szCs w:val="24"/>
        </w:rPr>
        <w:t xml:space="preserve"> </w:t>
      </w:r>
      <w:r w:rsidRPr="005E4ED3">
        <w:rPr>
          <w:rFonts w:ascii="David" w:hAnsi="David" w:cs="David"/>
          <w:sz w:val="24"/>
          <w:szCs w:val="24"/>
          <w:rtl/>
        </w:rPr>
        <w:t>התקשו</w:t>
      </w:r>
      <w:r w:rsidRPr="005E4ED3">
        <w:rPr>
          <w:rFonts w:ascii="David" w:hAnsi="David" w:cs="David"/>
          <w:sz w:val="24"/>
          <w:szCs w:val="24"/>
        </w:rPr>
        <w:t xml:space="preserve"> </w:t>
      </w:r>
      <w:r w:rsidRPr="005E4ED3">
        <w:rPr>
          <w:rFonts w:ascii="David" w:hAnsi="David" w:cs="David"/>
          <w:sz w:val="24"/>
          <w:szCs w:val="24"/>
          <w:rtl/>
        </w:rPr>
        <w:t>הפקידים</w:t>
      </w:r>
      <w:r w:rsidRPr="005E4ED3">
        <w:rPr>
          <w:rFonts w:ascii="David" w:hAnsi="David" w:cs="David"/>
          <w:sz w:val="24"/>
          <w:szCs w:val="24"/>
        </w:rPr>
        <w:t xml:space="preserve"> </w:t>
      </w:r>
      <w:r w:rsidRPr="005E4ED3">
        <w:rPr>
          <w:rFonts w:ascii="David" w:hAnsi="David" w:cs="David"/>
          <w:sz w:val="24"/>
          <w:szCs w:val="24"/>
          <w:rtl/>
        </w:rPr>
        <w:t>הגויים לבטא</w:t>
      </w:r>
      <w:r w:rsidRPr="005E4ED3">
        <w:rPr>
          <w:rFonts w:ascii="David" w:hAnsi="David" w:cs="David"/>
          <w:sz w:val="24"/>
          <w:szCs w:val="24"/>
        </w:rPr>
        <w:t xml:space="preserve"> </w:t>
      </w:r>
      <w:r w:rsidRPr="005E4ED3">
        <w:rPr>
          <w:rFonts w:ascii="David" w:hAnsi="David" w:cs="David"/>
          <w:sz w:val="24"/>
          <w:szCs w:val="24"/>
          <w:rtl/>
        </w:rPr>
        <w:t>את</w:t>
      </w:r>
      <w:r w:rsidRPr="005E4ED3">
        <w:rPr>
          <w:rFonts w:ascii="David" w:hAnsi="David" w:cs="David"/>
          <w:sz w:val="24"/>
          <w:szCs w:val="24"/>
        </w:rPr>
        <w:t xml:space="preserve"> </w:t>
      </w:r>
      <w:r w:rsidRPr="005E4ED3">
        <w:rPr>
          <w:rFonts w:ascii="David" w:hAnsi="David" w:cs="David"/>
          <w:sz w:val="24"/>
          <w:szCs w:val="24"/>
          <w:rtl/>
        </w:rPr>
        <w:t>שמותיהם</w:t>
      </w:r>
      <w:r w:rsidRPr="005E4ED3">
        <w:rPr>
          <w:rFonts w:ascii="David" w:hAnsi="David" w:cs="David"/>
          <w:sz w:val="24"/>
          <w:szCs w:val="24"/>
        </w:rPr>
        <w:t xml:space="preserve"> </w:t>
      </w:r>
      <w:r w:rsidRPr="005E4ED3">
        <w:rPr>
          <w:rFonts w:ascii="David" w:hAnsi="David" w:cs="David"/>
          <w:sz w:val="24"/>
          <w:szCs w:val="24"/>
          <w:rtl/>
        </w:rPr>
        <w:t>של</w:t>
      </w:r>
      <w:r w:rsidRPr="005E4ED3">
        <w:rPr>
          <w:rFonts w:ascii="David" w:hAnsi="David" w:cs="David"/>
          <w:sz w:val="24"/>
          <w:szCs w:val="24"/>
        </w:rPr>
        <w:t xml:space="preserve"> </w:t>
      </w:r>
      <w:r w:rsidRPr="005E4ED3">
        <w:rPr>
          <w:rFonts w:ascii="David" w:hAnsi="David" w:cs="David"/>
          <w:sz w:val="24"/>
          <w:szCs w:val="24"/>
          <w:rtl/>
        </w:rPr>
        <w:t>היהודים,</w:t>
      </w:r>
      <w:r w:rsidRPr="005E4ED3">
        <w:rPr>
          <w:rFonts w:ascii="David" w:hAnsi="David" w:cs="David"/>
          <w:sz w:val="24"/>
          <w:szCs w:val="24"/>
        </w:rPr>
        <w:t xml:space="preserve"> </w:t>
      </w:r>
      <w:r w:rsidRPr="005E4ED3">
        <w:rPr>
          <w:rFonts w:ascii="David" w:hAnsi="David" w:cs="David"/>
          <w:sz w:val="24"/>
          <w:szCs w:val="24"/>
          <w:rtl/>
        </w:rPr>
        <w:t>שהיו</w:t>
      </w:r>
      <w:r w:rsidRPr="005E4ED3">
        <w:rPr>
          <w:rFonts w:ascii="David" w:hAnsi="David" w:cs="David"/>
          <w:sz w:val="24"/>
          <w:szCs w:val="24"/>
        </w:rPr>
        <w:t xml:space="preserve"> </w:t>
      </w:r>
      <w:r w:rsidRPr="005E4ED3">
        <w:rPr>
          <w:rFonts w:ascii="David" w:hAnsi="David" w:cs="David"/>
          <w:sz w:val="24"/>
          <w:szCs w:val="24"/>
          <w:rtl/>
        </w:rPr>
        <w:t>על</w:t>
      </w:r>
      <w:r w:rsidRPr="005E4ED3">
        <w:rPr>
          <w:rFonts w:ascii="David" w:hAnsi="David" w:cs="David"/>
          <w:sz w:val="24"/>
          <w:szCs w:val="24"/>
        </w:rPr>
        <w:t xml:space="preserve"> </w:t>
      </w:r>
      <w:r w:rsidRPr="005E4ED3">
        <w:rPr>
          <w:rFonts w:ascii="David" w:hAnsi="David" w:cs="David"/>
          <w:sz w:val="24"/>
          <w:szCs w:val="24"/>
          <w:rtl/>
        </w:rPr>
        <w:t>פי</w:t>
      </w:r>
      <w:r w:rsidRPr="005E4ED3">
        <w:rPr>
          <w:rFonts w:ascii="David" w:hAnsi="David" w:cs="David"/>
          <w:sz w:val="24"/>
          <w:szCs w:val="24"/>
        </w:rPr>
        <w:t xml:space="preserve"> </w:t>
      </w:r>
      <w:r w:rsidRPr="005E4ED3">
        <w:rPr>
          <w:rFonts w:ascii="David" w:hAnsi="David" w:cs="David"/>
          <w:sz w:val="24"/>
          <w:szCs w:val="24"/>
          <w:rtl/>
        </w:rPr>
        <w:t>רוב</w:t>
      </w:r>
      <w:r w:rsidRPr="005E4ED3">
        <w:rPr>
          <w:rFonts w:ascii="David" w:hAnsi="David" w:cs="David"/>
          <w:sz w:val="24"/>
          <w:szCs w:val="24"/>
        </w:rPr>
        <w:t xml:space="preserve"> </w:t>
      </w:r>
      <w:r w:rsidRPr="005E4ED3">
        <w:rPr>
          <w:rFonts w:ascii="David" w:hAnsi="David" w:cs="David"/>
          <w:sz w:val="24"/>
          <w:szCs w:val="24"/>
          <w:rtl/>
        </w:rPr>
        <w:t>שמות</w:t>
      </w:r>
      <w:r w:rsidRPr="005E4ED3">
        <w:rPr>
          <w:rFonts w:ascii="David" w:hAnsi="David" w:cs="David"/>
          <w:sz w:val="24"/>
          <w:szCs w:val="24"/>
        </w:rPr>
        <w:t xml:space="preserve"> </w:t>
      </w:r>
      <w:r w:rsidRPr="005E4ED3">
        <w:rPr>
          <w:rFonts w:ascii="David" w:hAnsi="David" w:cs="David"/>
          <w:sz w:val="24"/>
          <w:szCs w:val="24"/>
          <w:rtl/>
        </w:rPr>
        <w:t>עבריים;</w:t>
      </w:r>
      <w:r w:rsidRPr="005E4ED3">
        <w:rPr>
          <w:rFonts w:ascii="David" w:hAnsi="David" w:cs="David"/>
          <w:sz w:val="24"/>
          <w:szCs w:val="24"/>
        </w:rPr>
        <w:t xml:space="preserve"> </w:t>
      </w:r>
      <w:r w:rsidRPr="005E4ED3">
        <w:rPr>
          <w:rFonts w:ascii="David" w:hAnsi="David" w:cs="David"/>
          <w:sz w:val="24"/>
          <w:szCs w:val="24"/>
          <w:rtl/>
        </w:rPr>
        <w:t>הצורך</w:t>
      </w:r>
      <w:r w:rsidRPr="005E4ED3">
        <w:rPr>
          <w:rFonts w:ascii="David" w:hAnsi="David" w:cs="David"/>
          <w:sz w:val="24"/>
          <w:szCs w:val="24"/>
        </w:rPr>
        <w:t xml:space="preserve"> </w:t>
      </w:r>
      <w:r w:rsidRPr="005E4ED3">
        <w:rPr>
          <w:rFonts w:ascii="David" w:hAnsi="David" w:cs="David"/>
          <w:sz w:val="24"/>
          <w:szCs w:val="24"/>
          <w:rtl/>
        </w:rPr>
        <w:t>לתפוס</w:t>
      </w:r>
      <w:r w:rsidRPr="005E4ED3">
        <w:rPr>
          <w:rFonts w:ascii="David" w:hAnsi="David" w:cs="David"/>
          <w:sz w:val="24"/>
          <w:szCs w:val="24"/>
        </w:rPr>
        <w:t xml:space="preserve"> </w:t>
      </w:r>
      <w:r w:rsidRPr="005E4ED3">
        <w:rPr>
          <w:rFonts w:ascii="David" w:hAnsi="David" w:cs="David"/>
          <w:sz w:val="24"/>
          <w:szCs w:val="24"/>
          <w:rtl/>
        </w:rPr>
        <w:t>את</w:t>
      </w:r>
      <w:r w:rsidRPr="005E4ED3">
        <w:rPr>
          <w:rFonts w:ascii="David" w:hAnsi="David" w:cs="David"/>
          <w:sz w:val="24"/>
          <w:szCs w:val="24"/>
        </w:rPr>
        <w:t xml:space="preserve"> </w:t>
      </w:r>
      <w:r w:rsidRPr="005E4ED3">
        <w:rPr>
          <w:rFonts w:ascii="David" w:hAnsi="David" w:cs="David"/>
          <w:sz w:val="24"/>
          <w:szCs w:val="24"/>
          <w:rtl/>
        </w:rPr>
        <w:t>הקשר</w:t>
      </w:r>
      <w:r w:rsidRPr="005E4ED3">
        <w:rPr>
          <w:rFonts w:ascii="David" w:hAnsi="David" w:cs="David"/>
          <w:sz w:val="24"/>
          <w:szCs w:val="24"/>
        </w:rPr>
        <w:t xml:space="preserve"> </w:t>
      </w:r>
      <w:r w:rsidRPr="005E4ED3">
        <w:rPr>
          <w:rFonts w:ascii="David" w:hAnsi="David" w:cs="David"/>
          <w:sz w:val="24"/>
          <w:szCs w:val="24"/>
          <w:rtl/>
        </w:rPr>
        <w:t>המשפחתי שבין</w:t>
      </w:r>
      <w:r w:rsidRPr="005E4ED3">
        <w:rPr>
          <w:rFonts w:ascii="David" w:hAnsi="David" w:cs="David"/>
          <w:sz w:val="24"/>
          <w:szCs w:val="24"/>
        </w:rPr>
        <w:t xml:space="preserve"> </w:t>
      </w:r>
      <w:r w:rsidRPr="005E4ED3">
        <w:rPr>
          <w:rFonts w:ascii="David" w:hAnsi="David" w:cs="David"/>
          <w:sz w:val="24"/>
          <w:szCs w:val="24"/>
          <w:rtl/>
        </w:rPr>
        <w:t>משה</w:t>
      </w:r>
      <w:r w:rsidRPr="005E4ED3">
        <w:rPr>
          <w:rFonts w:ascii="David" w:hAnsi="David" w:cs="David"/>
          <w:sz w:val="24"/>
          <w:szCs w:val="24"/>
        </w:rPr>
        <w:t xml:space="preserve"> </w:t>
      </w:r>
      <w:r w:rsidRPr="005E4ED3">
        <w:rPr>
          <w:rFonts w:ascii="David" w:hAnsi="David" w:cs="David"/>
          <w:sz w:val="24"/>
          <w:szCs w:val="24"/>
          <w:rtl/>
        </w:rPr>
        <w:t>בין</w:t>
      </w:r>
      <w:r w:rsidRPr="005E4ED3">
        <w:rPr>
          <w:rFonts w:ascii="David" w:hAnsi="David" w:cs="David"/>
          <w:sz w:val="24"/>
          <w:szCs w:val="24"/>
        </w:rPr>
        <w:t xml:space="preserve"> </w:t>
      </w:r>
      <w:r w:rsidRPr="005E4ED3">
        <w:rPr>
          <w:rFonts w:ascii="David" w:hAnsi="David" w:cs="David"/>
          <w:sz w:val="24"/>
          <w:szCs w:val="24"/>
          <w:rtl/>
        </w:rPr>
        <w:t>יוסף</w:t>
      </w:r>
      <w:r w:rsidRPr="005E4ED3">
        <w:rPr>
          <w:rFonts w:ascii="David" w:hAnsi="David" w:cs="David"/>
          <w:sz w:val="24"/>
          <w:szCs w:val="24"/>
        </w:rPr>
        <w:t xml:space="preserve"> </w:t>
      </w:r>
      <w:r w:rsidRPr="005E4ED3">
        <w:rPr>
          <w:rFonts w:ascii="David" w:hAnsi="David" w:cs="David"/>
          <w:sz w:val="24"/>
          <w:szCs w:val="24"/>
          <w:rtl/>
        </w:rPr>
        <w:t>ואביו</w:t>
      </w:r>
      <w:r w:rsidRPr="005E4ED3">
        <w:rPr>
          <w:rFonts w:ascii="David" w:hAnsi="David" w:cs="David"/>
          <w:sz w:val="24"/>
          <w:szCs w:val="24"/>
        </w:rPr>
        <w:t xml:space="preserve"> </w:t>
      </w:r>
      <w:r w:rsidRPr="005E4ED3">
        <w:rPr>
          <w:rFonts w:ascii="David" w:hAnsi="David" w:cs="David"/>
          <w:sz w:val="24"/>
          <w:szCs w:val="24"/>
          <w:rtl/>
        </w:rPr>
        <w:t>יוסף</w:t>
      </w:r>
      <w:r w:rsidRPr="005E4ED3">
        <w:rPr>
          <w:rFonts w:ascii="David" w:hAnsi="David" w:cs="David"/>
          <w:sz w:val="24"/>
          <w:szCs w:val="24"/>
        </w:rPr>
        <w:t xml:space="preserve"> </w:t>
      </w:r>
      <w:r w:rsidRPr="005E4ED3">
        <w:rPr>
          <w:rFonts w:ascii="David" w:hAnsi="David" w:cs="David"/>
          <w:sz w:val="24"/>
          <w:szCs w:val="24"/>
          <w:rtl/>
        </w:rPr>
        <w:t>בן</w:t>
      </w:r>
      <w:r w:rsidRPr="005E4ED3">
        <w:rPr>
          <w:rFonts w:ascii="David" w:hAnsi="David" w:cs="David"/>
          <w:sz w:val="24"/>
          <w:szCs w:val="24"/>
        </w:rPr>
        <w:t xml:space="preserve"> </w:t>
      </w:r>
      <w:r w:rsidRPr="005E4ED3">
        <w:rPr>
          <w:rFonts w:ascii="David" w:hAnsi="David" w:cs="David"/>
          <w:sz w:val="24"/>
          <w:szCs w:val="24"/>
          <w:rtl/>
        </w:rPr>
        <w:t>משה</w:t>
      </w:r>
      <w:r w:rsidRPr="005E4ED3">
        <w:rPr>
          <w:rFonts w:ascii="David" w:hAnsi="David" w:cs="David"/>
          <w:sz w:val="24"/>
          <w:szCs w:val="24"/>
        </w:rPr>
        <w:t xml:space="preserve"> </w:t>
      </w:r>
      <w:r w:rsidRPr="005E4ED3">
        <w:rPr>
          <w:rFonts w:ascii="David" w:hAnsi="David" w:cs="David"/>
          <w:sz w:val="24"/>
          <w:szCs w:val="24"/>
          <w:rtl/>
        </w:rPr>
        <w:t>הביא</w:t>
      </w:r>
      <w:r w:rsidRPr="005E4ED3">
        <w:rPr>
          <w:rFonts w:ascii="David" w:hAnsi="David" w:cs="David"/>
          <w:sz w:val="24"/>
          <w:szCs w:val="24"/>
        </w:rPr>
        <w:t xml:space="preserve"> </w:t>
      </w:r>
      <w:r w:rsidRPr="005E4ED3">
        <w:rPr>
          <w:rFonts w:ascii="David" w:hAnsi="David" w:cs="David"/>
          <w:sz w:val="24"/>
          <w:szCs w:val="24"/>
          <w:rtl/>
        </w:rPr>
        <w:t>אותם</w:t>
      </w:r>
      <w:r w:rsidRPr="005E4ED3">
        <w:rPr>
          <w:rFonts w:ascii="David" w:hAnsi="David" w:cs="David"/>
          <w:sz w:val="24"/>
          <w:szCs w:val="24"/>
        </w:rPr>
        <w:t xml:space="preserve"> </w:t>
      </w:r>
      <w:r w:rsidRPr="005E4ED3">
        <w:rPr>
          <w:rFonts w:ascii="David" w:hAnsi="David" w:cs="David"/>
          <w:sz w:val="24"/>
          <w:szCs w:val="24"/>
          <w:rtl/>
        </w:rPr>
        <w:t>לידי</w:t>
      </w:r>
      <w:r w:rsidRPr="005E4ED3">
        <w:rPr>
          <w:rFonts w:ascii="David" w:hAnsi="David" w:cs="David"/>
          <w:sz w:val="24"/>
          <w:szCs w:val="24"/>
        </w:rPr>
        <w:t xml:space="preserve"> </w:t>
      </w:r>
      <w:r w:rsidRPr="005E4ED3">
        <w:rPr>
          <w:rFonts w:ascii="David" w:hAnsi="David" w:cs="David"/>
          <w:sz w:val="24"/>
          <w:szCs w:val="24"/>
          <w:rtl/>
        </w:rPr>
        <w:t>ייאוש</w:t>
      </w:r>
      <w:r w:rsidRPr="005E4ED3">
        <w:rPr>
          <w:rFonts w:ascii="David" w:hAnsi="David" w:cs="David"/>
          <w:sz w:val="24"/>
          <w:szCs w:val="24"/>
        </w:rPr>
        <w:t xml:space="preserve"> </w:t>
      </w:r>
      <w:r w:rsidRPr="005E4ED3">
        <w:rPr>
          <w:rFonts w:ascii="David" w:hAnsi="David" w:cs="David"/>
          <w:sz w:val="24"/>
          <w:szCs w:val="24"/>
          <w:rtl/>
        </w:rPr>
        <w:t>מוחלט.</w:t>
      </w:r>
      <w:r w:rsidRPr="005E4ED3">
        <w:rPr>
          <w:rFonts w:ascii="David" w:hAnsi="David" w:cs="David"/>
          <w:sz w:val="24"/>
          <w:szCs w:val="24"/>
        </w:rPr>
        <w:t xml:space="preserve"> </w:t>
      </w:r>
      <w:r w:rsidRPr="005E4ED3">
        <w:rPr>
          <w:rFonts w:ascii="David" w:hAnsi="David" w:cs="David"/>
          <w:sz w:val="24"/>
          <w:szCs w:val="24"/>
          <w:rtl/>
        </w:rPr>
        <w:t>הם</w:t>
      </w:r>
      <w:r w:rsidRPr="005E4ED3">
        <w:rPr>
          <w:rFonts w:ascii="David" w:hAnsi="David" w:cs="David"/>
          <w:sz w:val="24"/>
          <w:szCs w:val="24"/>
        </w:rPr>
        <w:t xml:space="preserve"> </w:t>
      </w:r>
      <w:r w:rsidRPr="005E4ED3">
        <w:rPr>
          <w:rFonts w:ascii="David" w:hAnsi="David" w:cs="David"/>
          <w:sz w:val="24"/>
          <w:szCs w:val="24"/>
          <w:rtl/>
        </w:rPr>
        <w:t>לא</w:t>
      </w:r>
      <w:r w:rsidRPr="005E4ED3">
        <w:rPr>
          <w:rFonts w:ascii="David" w:hAnsi="David" w:cs="David"/>
          <w:sz w:val="24"/>
          <w:szCs w:val="24"/>
        </w:rPr>
        <w:t xml:space="preserve"> </w:t>
      </w:r>
      <w:r w:rsidRPr="005E4ED3">
        <w:rPr>
          <w:rFonts w:ascii="David" w:hAnsi="David" w:cs="David"/>
          <w:sz w:val="24"/>
          <w:szCs w:val="24"/>
          <w:rtl/>
        </w:rPr>
        <w:t>יכלו</w:t>
      </w:r>
      <w:r w:rsidRPr="005E4ED3">
        <w:rPr>
          <w:rFonts w:ascii="David" w:hAnsi="David" w:cs="David"/>
          <w:sz w:val="24"/>
          <w:szCs w:val="24"/>
        </w:rPr>
        <w:t xml:space="preserve"> </w:t>
      </w:r>
      <w:r w:rsidRPr="005E4ED3">
        <w:rPr>
          <w:rFonts w:ascii="David" w:hAnsi="David" w:cs="David"/>
          <w:sz w:val="24"/>
          <w:szCs w:val="24"/>
          <w:rtl/>
        </w:rPr>
        <w:t>להבין</w:t>
      </w:r>
      <w:r w:rsidRPr="005E4ED3">
        <w:rPr>
          <w:rFonts w:ascii="David" w:hAnsi="David" w:cs="David"/>
          <w:sz w:val="24"/>
          <w:szCs w:val="24"/>
        </w:rPr>
        <w:t xml:space="preserve"> </w:t>
      </w:r>
      <w:r w:rsidRPr="005E4ED3">
        <w:rPr>
          <w:rFonts w:ascii="David" w:hAnsi="David" w:cs="David"/>
          <w:sz w:val="24"/>
          <w:szCs w:val="24"/>
          <w:rtl/>
        </w:rPr>
        <w:t>כיצד</w:t>
      </w:r>
      <w:r w:rsidRPr="005E4ED3">
        <w:rPr>
          <w:rFonts w:ascii="David" w:hAnsi="David" w:cs="David"/>
          <w:sz w:val="24"/>
          <w:szCs w:val="24"/>
        </w:rPr>
        <w:t xml:space="preserve"> </w:t>
      </w:r>
      <w:r w:rsidRPr="005E4ED3">
        <w:rPr>
          <w:rFonts w:ascii="David" w:hAnsi="David" w:cs="David"/>
          <w:sz w:val="24"/>
          <w:szCs w:val="24"/>
          <w:rtl/>
        </w:rPr>
        <w:t>יוסף</w:t>
      </w:r>
      <w:r w:rsidRPr="005E4ED3">
        <w:rPr>
          <w:rFonts w:ascii="David" w:hAnsi="David" w:cs="David"/>
          <w:sz w:val="24"/>
          <w:szCs w:val="24"/>
        </w:rPr>
        <w:t xml:space="preserve"> </w:t>
      </w:r>
      <w:r w:rsidRPr="005E4ED3">
        <w:rPr>
          <w:rFonts w:ascii="David" w:hAnsi="David" w:cs="David"/>
          <w:sz w:val="24"/>
          <w:szCs w:val="24"/>
          <w:rtl/>
        </w:rPr>
        <w:t>בן משה</w:t>
      </w:r>
      <w:r w:rsidRPr="005E4ED3">
        <w:rPr>
          <w:rFonts w:ascii="David" w:hAnsi="David" w:cs="David"/>
          <w:sz w:val="24"/>
          <w:szCs w:val="24"/>
        </w:rPr>
        <w:t xml:space="preserve"> </w:t>
      </w:r>
      <w:r w:rsidRPr="005E4ED3">
        <w:rPr>
          <w:rFonts w:ascii="David" w:hAnsi="David" w:cs="David"/>
          <w:sz w:val="24"/>
          <w:szCs w:val="24"/>
          <w:rtl/>
        </w:rPr>
        <w:t>חותם</w:t>
      </w:r>
      <w:r w:rsidRPr="005E4ED3">
        <w:rPr>
          <w:rFonts w:ascii="David" w:hAnsi="David" w:cs="David"/>
          <w:sz w:val="24"/>
          <w:szCs w:val="24"/>
        </w:rPr>
        <w:t xml:space="preserve"> </w:t>
      </w:r>
      <w:r w:rsidRPr="005E4ED3">
        <w:rPr>
          <w:rFonts w:ascii="David" w:hAnsi="David" w:cs="David"/>
          <w:sz w:val="24"/>
          <w:szCs w:val="24"/>
          <w:rtl/>
        </w:rPr>
        <w:t>על</w:t>
      </w:r>
      <w:r w:rsidRPr="005E4ED3">
        <w:rPr>
          <w:rFonts w:ascii="David" w:hAnsi="David" w:cs="David"/>
          <w:sz w:val="24"/>
          <w:szCs w:val="24"/>
        </w:rPr>
        <w:t xml:space="preserve"> </w:t>
      </w:r>
      <w:r w:rsidRPr="005E4ED3">
        <w:rPr>
          <w:rFonts w:ascii="David" w:hAnsi="David" w:cs="David"/>
          <w:sz w:val="24"/>
          <w:szCs w:val="24"/>
          <w:rtl/>
        </w:rPr>
        <w:t>חוזה</w:t>
      </w:r>
      <w:r w:rsidRPr="005E4ED3">
        <w:rPr>
          <w:rFonts w:ascii="David" w:hAnsi="David" w:cs="David"/>
          <w:sz w:val="24"/>
          <w:szCs w:val="24"/>
        </w:rPr>
        <w:t xml:space="preserve"> </w:t>
      </w:r>
      <w:r w:rsidRPr="005E4ED3">
        <w:rPr>
          <w:rFonts w:ascii="David" w:hAnsi="David" w:cs="David"/>
          <w:sz w:val="24"/>
          <w:szCs w:val="24"/>
          <w:rtl/>
        </w:rPr>
        <w:t>מכירה</w:t>
      </w:r>
      <w:r w:rsidRPr="005E4ED3">
        <w:rPr>
          <w:rFonts w:ascii="David" w:hAnsi="David" w:cs="David"/>
          <w:sz w:val="24"/>
          <w:szCs w:val="24"/>
        </w:rPr>
        <w:t xml:space="preserve"> </w:t>
      </w:r>
      <w:r w:rsidRPr="005E4ED3">
        <w:rPr>
          <w:rFonts w:ascii="David" w:hAnsi="David" w:cs="David"/>
          <w:sz w:val="24"/>
          <w:szCs w:val="24"/>
          <w:rtl/>
        </w:rPr>
        <w:t>או</w:t>
      </w:r>
      <w:r w:rsidRPr="005E4ED3">
        <w:rPr>
          <w:rFonts w:ascii="David" w:hAnsi="David" w:cs="David"/>
          <w:sz w:val="24"/>
          <w:szCs w:val="24"/>
        </w:rPr>
        <w:t xml:space="preserve"> </w:t>
      </w:r>
      <w:r w:rsidRPr="005E4ED3">
        <w:rPr>
          <w:rFonts w:ascii="David" w:hAnsi="David" w:cs="David"/>
          <w:sz w:val="24"/>
          <w:szCs w:val="24"/>
          <w:rtl/>
        </w:rPr>
        <w:t>יוסף</w:t>
      </w:r>
      <w:r w:rsidRPr="005E4ED3">
        <w:rPr>
          <w:rFonts w:ascii="David" w:hAnsi="David" w:cs="David"/>
          <w:sz w:val="24"/>
          <w:szCs w:val="24"/>
        </w:rPr>
        <w:t xml:space="preserve"> </w:t>
      </w:r>
      <w:r w:rsidRPr="005E4ED3">
        <w:rPr>
          <w:rFonts w:ascii="David" w:hAnsi="David" w:cs="David"/>
          <w:sz w:val="24"/>
          <w:szCs w:val="24"/>
          <w:rtl/>
        </w:rPr>
        <w:t>השוחט</w:t>
      </w:r>
      <w:r w:rsidRPr="005E4ED3">
        <w:rPr>
          <w:rFonts w:ascii="David" w:hAnsi="David" w:cs="David"/>
          <w:sz w:val="24"/>
          <w:szCs w:val="24"/>
        </w:rPr>
        <w:t xml:space="preserve"> </w:t>
      </w:r>
      <w:r w:rsidRPr="005E4ED3">
        <w:rPr>
          <w:rFonts w:ascii="David" w:hAnsi="David" w:cs="David"/>
          <w:sz w:val="24"/>
          <w:szCs w:val="24"/>
          <w:rtl/>
        </w:rPr>
        <w:t>המואשם</w:t>
      </w:r>
      <w:r w:rsidRPr="005E4ED3">
        <w:rPr>
          <w:rFonts w:ascii="David" w:hAnsi="David" w:cs="David"/>
          <w:sz w:val="24"/>
          <w:szCs w:val="24"/>
        </w:rPr>
        <w:t xml:space="preserve"> </w:t>
      </w:r>
      <w:r w:rsidRPr="005E4ED3">
        <w:rPr>
          <w:rFonts w:ascii="David" w:hAnsi="David" w:cs="David"/>
          <w:sz w:val="24"/>
          <w:szCs w:val="24"/>
          <w:rtl/>
        </w:rPr>
        <w:t>בהפרת</w:t>
      </w:r>
      <w:r w:rsidRPr="005E4ED3">
        <w:rPr>
          <w:rFonts w:ascii="David" w:hAnsi="David" w:cs="David"/>
          <w:sz w:val="24"/>
          <w:szCs w:val="24"/>
        </w:rPr>
        <w:t xml:space="preserve"> </w:t>
      </w:r>
      <w:r w:rsidRPr="005E4ED3">
        <w:rPr>
          <w:rFonts w:ascii="David" w:hAnsi="David" w:cs="David"/>
          <w:sz w:val="24"/>
          <w:szCs w:val="24"/>
          <w:rtl/>
        </w:rPr>
        <w:t>החוזה</w:t>
      </w:r>
      <w:r w:rsidRPr="005E4ED3">
        <w:rPr>
          <w:rFonts w:ascii="David" w:hAnsi="David" w:cs="David"/>
          <w:sz w:val="24"/>
          <w:szCs w:val="24"/>
        </w:rPr>
        <w:t xml:space="preserve"> </w:t>
      </w:r>
      <w:r w:rsidRPr="005E4ED3">
        <w:rPr>
          <w:rFonts w:ascii="David" w:hAnsi="David" w:cs="David"/>
          <w:sz w:val="24"/>
          <w:szCs w:val="24"/>
          <w:rtl/>
        </w:rPr>
        <w:t>הוא</w:t>
      </w:r>
      <w:r w:rsidRPr="005E4ED3">
        <w:rPr>
          <w:rFonts w:ascii="David" w:hAnsi="David" w:cs="David"/>
          <w:sz w:val="24"/>
          <w:szCs w:val="24"/>
        </w:rPr>
        <w:t xml:space="preserve"> </w:t>
      </w:r>
      <w:r w:rsidRPr="005E4ED3">
        <w:rPr>
          <w:rFonts w:ascii="David" w:hAnsi="David" w:cs="David"/>
          <w:sz w:val="24"/>
          <w:szCs w:val="24"/>
          <w:rtl/>
        </w:rPr>
        <w:t>אותו</w:t>
      </w:r>
      <w:r w:rsidRPr="005E4ED3">
        <w:rPr>
          <w:rFonts w:ascii="David" w:hAnsi="David" w:cs="David"/>
          <w:sz w:val="24"/>
          <w:szCs w:val="24"/>
        </w:rPr>
        <w:t xml:space="preserve"> </w:t>
      </w:r>
      <w:r>
        <w:rPr>
          <w:rFonts w:ascii="David" w:hAnsi="David" w:cs="David"/>
          <w:sz w:val="24"/>
          <w:szCs w:val="24"/>
          <w:rtl/>
        </w:rPr>
        <w:t>יוס</w:t>
      </w:r>
      <w:r>
        <w:rPr>
          <w:rFonts w:ascii="David" w:hAnsi="David" w:cs="David" w:hint="cs"/>
          <w:sz w:val="24"/>
          <w:szCs w:val="24"/>
          <w:rtl/>
        </w:rPr>
        <w:t>ל ש</w:t>
      </w:r>
      <w:r w:rsidRPr="005E4ED3">
        <w:rPr>
          <w:rFonts w:ascii="David" w:hAnsi="David" w:cs="David"/>
          <w:sz w:val="24"/>
          <w:szCs w:val="24"/>
          <w:rtl/>
        </w:rPr>
        <w:t>מדברים</w:t>
      </w:r>
      <w:r w:rsidRPr="005E4ED3">
        <w:rPr>
          <w:rFonts w:ascii="David" w:hAnsi="David" w:cs="David"/>
          <w:sz w:val="24"/>
          <w:szCs w:val="24"/>
        </w:rPr>
        <w:t xml:space="preserve"> </w:t>
      </w:r>
      <w:r w:rsidRPr="005E4ED3">
        <w:rPr>
          <w:rFonts w:ascii="David" w:hAnsi="David" w:cs="David"/>
          <w:sz w:val="24"/>
          <w:szCs w:val="24"/>
          <w:rtl/>
        </w:rPr>
        <w:t>עליו העדים</w:t>
      </w:r>
      <w:r w:rsidRPr="005E4ED3">
        <w:rPr>
          <w:rFonts w:ascii="David" w:hAnsi="David" w:cs="David"/>
          <w:sz w:val="24"/>
          <w:szCs w:val="24"/>
        </w:rPr>
        <w:t xml:space="preserve"> </w:t>
      </w:r>
      <w:r w:rsidRPr="005E4ED3">
        <w:rPr>
          <w:rFonts w:ascii="David" w:hAnsi="David" w:cs="David"/>
          <w:sz w:val="24"/>
          <w:szCs w:val="24"/>
          <w:rtl/>
        </w:rPr>
        <w:t>בבית</w:t>
      </w:r>
      <w:r w:rsidRPr="005E4ED3">
        <w:rPr>
          <w:rFonts w:ascii="David" w:hAnsi="David" w:cs="David"/>
          <w:sz w:val="24"/>
          <w:szCs w:val="24"/>
        </w:rPr>
        <w:t xml:space="preserve"> </w:t>
      </w:r>
      <w:r w:rsidRPr="005E4ED3">
        <w:rPr>
          <w:rFonts w:ascii="David" w:hAnsi="David" w:cs="David"/>
          <w:sz w:val="24"/>
          <w:szCs w:val="24"/>
          <w:rtl/>
        </w:rPr>
        <w:t>המשפט.</w:t>
      </w:r>
      <w:r w:rsidRPr="005E4ED3">
        <w:rPr>
          <w:rFonts w:ascii="David" w:hAnsi="David" w:cs="David"/>
          <w:sz w:val="24"/>
          <w:szCs w:val="24"/>
        </w:rPr>
        <w:t xml:space="preserve"> </w:t>
      </w:r>
      <w:r w:rsidRPr="005E4ED3">
        <w:rPr>
          <w:rFonts w:ascii="David" w:hAnsi="David" w:cs="David"/>
          <w:sz w:val="24"/>
          <w:szCs w:val="24"/>
          <w:rtl/>
        </w:rPr>
        <w:t>כשהשופטים</w:t>
      </w:r>
      <w:r w:rsidRPr="005E4ED3">
        <w:rPr>
          <w:rFonts w:ascii="David" w:hAnsi="David" w:cs="David"/>
          <w:sz w:val="24"/>
          <w:szCs w:val="24"/>
        </w:rPr>
        <w:t xml:space="preserve"> </w:t>
      </w:r>
      <w:r w:rsidRPr="005E4ED3">
        <w:rPr>
          <w:rFonts w:ascii="David" w:hAnsi="David" w:cs="David"/>
          <w:sz w:val="24"/>
          <w:szCs w:val="24"/>
          <w:rtl/>
        </w:rPr>
        <w:t>ניסחו</w:t>
      </w:r>
      <w:r w:rsidRPr="005E4ED3">
        <w:rPr>
          <w:rFonts w:ascii="David" w:hAnsi="David" w:cs="David"/>
          <w:sz w:val="24"/>
          <w:szCs w:val="24"/>
        </w:rPr>
        <w:t xml:space="preserve"> </w:t>
      </w:r>
      <w:r w:rsidRPr="005E4ED3">
        <w:rPr>
          <w:rFonts w:ascii="David" w:hAnsi="David" w:cs="David"/>
          <w:sz w:val="24"/>
          <w:szCs w:val="24"/>
          <w:rtl/>
        </w:rPr>
        <w:t>את</w:t>
      </w:r>
      <w:r w:rsidRPr="005E4ED3">
        <w:rPr>
          <w:rFonts w:ascii="David" w:hAnsi="David" w:cs="David"/>
          <w:sz w:val="24"/>
          <w:szCs w:val="24"/>
        </w:rPr>
        <w:t xml:space="preserve"> </w:t>
      </w:r>
      <w:r w:rsidRPr="005E4ED3">
        <w:rPr>
          <w:rFonts w:ascii="David" w:hAnsi="David" w:cs="David"/>
          <w:sz w:val="24"/>
          <w:szCs w:val="24"/>
          <w:rtl/>
        </w:rPr>
        <w:t>פסק</w:t>
      </w:r>
      <w:r w:rsidRPr="005E4ED3">
        <w:rPr>
          <w:rFonts w:ascii="David" w:hAnsi="David" w:cs="David"/>
          <w:sz w:val="24"/>
          <w:szCs w:val="24"/>
        </w:rPr>
        <w:t xml:space="preserve"> </w:t>
      </w:r>
      <w:r w:rsidRPr="005E4ED3">
        <w:rPr>
          <w:rFonts w:ascii="David" w:hAnsi="David" w:cs="David"/>
          <w:sz w:val="24"/>
          <w:szCs w:val="24"/>
          <w:rtl/>
        </w:rPr>
        <w:t>דינם, ניסו</w:t>
      </w:r>
      <w:r w:rsidRPr="005E4ED3">
        <w:rPr>
          <w:rFonts w:ascii="David" w:hAnsi="David" w:cs="David"/>
          <w:sz w:val="24"/>
          <w:szCs w:val="24"/>
        </w:rPr>
        <w:t xml:space="preserve"> </w:t>
      </w:r>
      <w:r w:rsidRPr="005E4ED3">
        <w:rPr>
          <w:rFonts w:ascii="David" w:hAnsi="David" w:cs="David"/>
          <w:sz w:val="24"/>
          <w:szCs w:val="24"/>
          <w:rtl/>
        </w:rPr>
        <w:t>להבהיר</w:t>
      </w:r>
      <w:r w:rsidRPr="005E4ED3">
        <w:rPr>
          <w:rFonts w:ascii="David" w:hAnsi="David" w:cs="David"/>
          <w:sz w:val="24"/>
          <w:szCs w:val="24"/>
        </w:rPr>
        <w:t xml:space="preserve"> </w:t>
      </w:r>
      <w:r w:rsidRPr="005E4ED3">
        <w:rPr>
          <w:rFonts w:ascii="David" w:hAnsi="David" w:cs="David"/>
          <w:sz w:val="24"/>
          <w:szCs w:val="24"/>
          <w:rtl/>
        </w:rPr>
        <w:t>היטב</w:t>
      </w:r>
      <w:r w:rsidRPr="005E4ED3">
        <w:rPr>
          <w:rFonts w:ascii="David" w:hAnsi="David" w:cs="David"/>
          <w:sz w:val="24"/>
          <w:szCs w:val="24"/>
        </w:rPr>
        <w:t xml:space="preserve"> </w:t>
      </w:r>
      <w:r w:rsidRPr="005E4ED3">
        <w:rPr>
          <w:rFonts w:ascii="David" w:hAnsi="David" w:cs="David"/>
          <w:sz w:val="24"/>
          <w:szCs w:val="24"/>
          <w:rtl/>
        </w:rPr>
        <w:t>במי</w:t>
      </w:r>
      <w:r w:rsidRPr="005E4ED3">
        <w:rPr>
          <w:rFonts w:ascii="David" w:hAnsi="David" w:cs="David"/>
          <w:sz w:val="24"/>
          <w:szCs w:val="24"/>
        </w:rPr>
        <w:t xml:space="preserve"> </w:t>
      </w:r>
      <w:r w:rsidRPr="005E4ED3">
        <w:rPr>
          <w:rFonts w:ascii="David" w:hAnsi="David" w:cs="David"/>
          <w:sz w:val="24"/>
          <w:szCs w:val="24"/>
          <w:rtl/>
        </w:rPr>
        <w:t>מדובר ונמצאו מסמכים</w:t>
      </w:r>
      <w:r w:rsidRPr="005E4ED3">
        <w:rPr>
          <w:rFonts w:ascii="David" w:hAnsi="David" w:cs="David"/>
          <w:sz w:val="24"/>
          <w:szCs w:val="24"/>
        </w:rPr>
        <w:t xml:space="preserve"> </w:t>
      </w:r>
      <w:r w:rsidRPr="005E4ED3">
        <w:rPr>
          <w:rFonts w:ascii="David" w:hAnsi="David" w:cs="David"/>
          <w:sz w:val="24"/>
          <w:szCs w:val="24"/>
          <w:rtl/>
        </w:rPr>
        <w:t>ממזרח</w:t>
      </w:r>
      <w:r w:rsidRPr="005E4ED3">
        <w:rPr>
          <w:rFonts w:ascii="David" w:hAnsi="David" w:cs="David"/>
          <w:sz w:val="24"/>
          <w:szCs w:val="24"/>
        </w:rPr>
        <w:t xml:space="preserve"> </w:t>
      </w:r>
      <w:r w:rsidRPr="005E4ED3">
        <w:rPr>
          <w:rFonts w:ascii="David" w:hAnsi="David" w:cs="David"/>
          <w:sz w:val="24"/>
          <w:szCs w:val="24"/>
          <w:rtl/>
        </w:rPr>
        <w:t>אירופה</w:t>
      </w:r>
      <w:r w:rsidRPr="005E4ED3">
        <w:rPr>
          <w:rFonts w:ascii="David" w:hAnsi="David" w:cs="David"/>
          <w:sz w:val="24"/>
          <w:szCs w:val="24"/>
        </w:rPr>
        <w:t xml:space="preserve"> </w:t>
      </w:r>
      <w:r w:rsidRPr="005E4ED3">
        <w:rPr>
          <w:rFonts w:ascii="David" w:hAnsi="David" w:cs="David"/>
          <w:sz w:val="24"/>
          <w:szCs w:val="24"/>
          <w:rtl/>
        </w:rPr>
        <w:t>שבהם</w:t>
      </w:r>
      <w:r w:rsidRPr="005E4ED3">
        <w:rPr>
          <w:rFonts w:ascii="David" w:hAnsi="David" w:cs="David"/>
          <w:sz w:val="24"/>
          <w:szCs w:val="24"/>
        </w:rPr>
        <w:t xml:space="preserve"> </w:t>
      </w:r>
      <w:r w:rsidRPr="005E4ED3">
        <w:rPr>
          <w:rFonts w:ascii="David" w:hAnsi="David" w:cs="David"/>
          <w:sz w:val="24"/>
          <w:szCs w:val="24"/>
          <w:rtl/>
        </w:rPr>
        <w:t>היה</w:t>
      </w:r>
      <w:r w:rsidRPr="005E4ED3">
        <w:rPr>
          <w:rFonts w:ascii="David" w:hAnsi="David" w:cs="David"/>
          <w:sz w:val="24"/>
          <w:szCs w:val="24"/>
        </w:rPr>
        <w:t xml:space="preserve"> </w:t>
      </w:r>
      <w:r w:rsidRPr="005E4ED3">
        <w:rPr>
          <w:rFonts w:ascii="David" w:hAnsi="David" w:cs="David"/>
          <w:sz w:val="24"/>
          <w:szCs w:val="24"/>
          <w:rtl/>
        </w:rPr>
        <w:t xml:space="preserve">כתוב: "יוסיפ  </w:t>
      </w:r>
      <w:r w:rsidRPr="005E4ED3">
        <w:rPr>
          <w:rFonts w:ascii="David" w:hAnsi="David" w:cs="David"/>
          <w:sz w:val="24"/>
          <w:szCs w:val="24"/>
        </w:rPr>
        <w:t xml:space="preserve"> ]</w:t>
      </w:r>
      <w:r w:rsidRPr="005E4ED3">
        <w:rPr>
          <w:rFonts w:ascii="David" w:hAnsi="David" w:cs="David"/>
          <w:sz w:val="24"/>
          <w:szCs w:val="24"/>
          <w:rtl/>
        </w:rPr>
        <w:t>כך</w:t>
      </w:r>
      <w:r w:rsidRPr="005E4ED3">
        <w:rPr>
          <w:rFonts w:ascii="David" w:hAnsi="David" w:cs="David"/>
          <w:sz w:val="24"/>
          <w:szCs w:val="24"/>
        </w:rPr>
        <w:t xml:space="preserve"> </w:t>
      </w:r>
      <w:r w:rsidRPr="005E4ED3">
        <w:rPr>
          <w:rFonts w:ascii="David" w:hAnsi="David" w:cs="David"/>
          <w:sz w:val="24"/>
          <w:szCs w:val="24"/>
          <w:rtl/>
        </w:rPr>
        <w:t>כתב</w:t>
      </w:r>
      <w:r w:rsidRPr="005E4ED3">
        <w:rPr>
          <w:rFonts w:ascii="David" w:hAnsi="David" w:cs="David"/>
          <w:sz w:val="24"/>
          <w:szCs w:val="24"/>
        </w:rPr>
        <w:t xml:space="preserve"> </w:t>
      </w:r>
      <w:r w:rsidRPr="005E4ED3">
        <w:rPr>
          <w:rFonts w:ascii="David" w:hAnsi="David" w:cs="David"/>
          <w:sz w:val="24"/>
          <w:szCs w:val="24"/>
          <w:rtl/>
        </w:rPr>
        <w:t>השופט</w:t>
      </w:r>
      <w:r w:rsidRPr="005E4ED3">
        <w:rPr>
          <w:rFonts w:ascii="David" w:hAnsi="David" w:cs="David"/>
          <w:sz w:val="24"/>
          <w:szCs w:val="24"/>
        </w:rPr>
        <w:t xml:space="preserve"> </w:t>
      </w:r>
      <w:r w:rsidRPr="005E4ED3">
        <w:rPr>
          <w:rFonts w:ascii="David" w:hAnsi="David" w:cs="David"/>
          <w:sz w:val="24"/>
          <w:szCs w:val="24"/>
          <w:rtl/>
        </w:rPr>
        <w:t>את</w:t>
      </w:r>
      <w:r w:rsidRPr="005E4ED3">
        <w:rPr>
          <w:rFonts w:ascii="David" w:hAnsi="David" w:cs="David"/>
          <w:sz w:val="24"/>
          <w:szCs w:val="24"/>
        </w:rPr>
        <w:t xml:space="preserve"> </w:t>
      </w:r>
      <w:r w:rsidRPr="005E4ED3">
        <w:rPr>
          <w:rFonts w:ascii="David" w:hAnsi="David" w:cs="David"/>
          <w:sz w:val="24"/>
          <w:szCs w:val="24"/>
          <w:rtl/>
        </w:rPr>
        <w:t>השם</w:t>
      </w:r>
      <w:r w:rsidRPr="005E4ED3">
        <w:rPr>
          <w:rFonts w:ascii="David" w:hAnsi="David" w:cs="David"/>
          <w:sz w:val="24"/>
          <w:szCs w:val="24"/>
        </w:rPr>
        <w:t xml:space="preserve"> </w:t>
      </w:r>
      <w:r w:rsidRPr="005E4ED3">
        <w:rPr>
          <w:rFonts w:ascii="David" w:hAnsi="David" w:cs="David"/>
          <w:sz w:val="24"/>
          <w:szCs w:val="24"/>
          <w:rtl/>
        </w:rPr>
        <w:t>יוסף</w:t>
      </w:r>
      <w:r w:rsidRPr="005E4ED3">
        <w:rPr>
          <w:rFonts w:ascii="David" w:hAnsi="David" w:cs="David"/>
          <w:sz w:val="24"/>
          <w:szCs w:val="24"/>
        </w:rPr>
        <w:t>;</w:t>
      </w:r>
      <w:r w:rsidRPr="005E4ED3">
        <w:rPr>
          <w:rFonts w:ascii="David" w:hAnsi="David" w:cs="David"/>
          <w:sz w:val="24"/>
          <w:szCs w:val="24"/>
          <w:rtl/>
        </w:rPr>
        <w:t>בהיגוי</w:t>
      </w:r>
      <w:r w:rsidRPr="005E4ED3">
        <w:rPr>
          <w:rFonts w:ascii="David" w:hAnsi="David" w:cs="David"/>
          <w:sz w:val="24"/>
          <w:szCs w:val="24"/>
        </w:rPr>
        <w:t xml:space="preserve"> </w:t>
      </w:r>
      <w:r w:rsidRPr="005E4ED3">
        <w:rPr>
          <w:rFonts w:ascii="David" w:hAnsi="David" w:cs="David"/>
          <w:sz w:val="24"/>
          <w:szCs w:val="24"/>
          <w:rtl/>
        </w:rPr>
        <w:t>סלבי</w:t>
      </w:r>
      <w:r w:rsidRPr="005E4ED3">
        <w:rPr>
          <w:rFonts w:ascii="David" w:hAnsi="David" w:cs="David"/>
          <w:sz w:val="24"/>
          <w:szCs w:val="24"/>
        </w:rPr>
        <w:t xml:space="preserve">[ </w:t>
      </w:r>
      <w:r w:rsidRPr="005E4ED3">
        <w:rPr>
          <w:rFonts w:ascii="David" w:hAnsi="David" w:cs="David"/>
          <w:sz w:val="24"/>
          <w:szCs w:val="24"/>
          <w:rtl/>
        </w:rPr>
        <w:t>, הוא יוסל, הוא</w:t>
      </w:r>
      <w:r w:rsidRPr="005E4ED3">
        <w:rPr>
          <w:rFonts w:ascii="David" w:hAnsi="David" w:cs="David"/>
          <w:sz w:val="24"/>
          <w:szCs w:val="24"/>
        </w:rPr>
        <w:t xml:space="preserve"> </w:t>
      </w:r>
      <w:r w:rsidRPr="005E4ED3">
        <w:rPr>
          <w:rFonts w:ascii="David" w:hAnsi="David" w:cs="David"/>
          <w:sz w:val="24"/>
          <w:szCs w:val="24"/>
          <w:rtl/>
        </w:rPr>
        <w:t>יוסקה.</w:t>
      </w:r>
      <w:r w:rsidRPr="005E4ED3">
        <w:rPr>
          <w:rFonts w:ascii="David" w:hAnsi="David" w:cs="David"/>
          <w:sz w:val="24"/>
          <w:szCs w:val="24"/>
        </w:rPr>
        <w:t>... "</w:t>
      </w:r>
      <w:r w:rsidRPr="005E4ED3">
        <w:rPr>
          <w:rFonts w:ascii="David" w:hAnsi="David" w:cs="David"/>
          <w:sz w:val="24"/>
          <w:szCs w:val="24"/>
          <w:rtl/>
        </w:rPr>
        <w:t>יכולים</w:t>
      </w:r>
      <w:r w:rsidRPr="005E4ED3">
        <w:rPr>
          <w:rFonts w:ascii="David" w:hAnsi="David" w:cs="David"/>
          <w:sz w:val="24"/>
          <w:szCs w:val="24"/>
        </w:rPr>
        <w:t xml:space="preserve"> </w:t>
      </w:r>
      <w:r w:rsidRPr="005E4ED3">
        <w:rPr>
          <w:rFonts w:ascii="David" w:hAnsi="David" w:cs="David"/>
          <w:sz w:val="24"/>
          <w:szCs w:val="24"/>
          <w:rtl/>
        </w:rPr>
        <w:t>אנו</w:t>
      </w:r>
      <w:r w:rsidRPr="005E4ED3">
        <w:rPr>
          <w:rFonts w:ascii="David" w:hAnsi="David" w:cs="David"/>
          <w:sz w:val="24"/>
          <w:szCs w:val="24"/>
        </w:rPr>
        <w:t xml:space="preserve"> </w:t>
      </w:r>
      <w:r w:rsidRPr="005E4ED3">
        <w:rPr>
          <w:rFonts w:ascii="David" w:hAnsi="David" w:cs="David"/>
          <w:sz w:val="24"/>
          <w:szCs w:val="24"/>
          <w:rtl/>
        </w:rPr>
        <w:t>לתאר</w:t>
      </w:r>
      <w:r w:rsidRPr="005E4ED3">
        <w:rPr>
          <w:rFonts w:ascii="David" w:hAnsi="David" w:cs="David"/>
          <w:sz w:val="24"/>
          <w:szCs w:val="24"/>
        </w:rPr>
        <w:t xml:space="preserve"> </w:t>
      </w:r>
      <w:r w:rsidRPr="005E4ED3">
        <w:rPr>
          <w:rFonts w:ascii="David" w:hAnsi="David" w:cs="David"/>
          <w:sz w:val="24"/>
          <w:szCs w:val="24"/>
          <w:rtl/>
        </w:rPr>
        <w:t>לעצמנו</w:t>
      </w:r>
      <w:r w:rsidRPr="005E4ED3">
        <w:rPr>
          <w:rFonts w:ascii="David" w:hAnsi="David" w:cs="David"/>
          <w:sz w:val="24"/>
          <w:szCs w:val="24"/>
        </w:rPr>
        <w:t xml:space="preserve"> </w:t>
      </w:r>
      <w:r w:rsidRPr="005E4ED3">
        <w:rPr>
          <w:rFonts w:ascii="David" w:hAnsi="David" w:cs="David"/>
          <w:sz w:val="24"/>
          <w:szCs w:val="24"/>
          <w:rtl/>
        </w:rPr>
        <w:t>את</w:t>
      </w:r>
      <w:r w:rsidRPr="005E4ED3">
        <w:rPr>
          <w:rFonts w:ascii="David" w:hAnsi="David" w:cs="David"/>
          <w:sz w:val="24"/>
          <w:szCs w:val="24"/>
        </w:rPr>
        <w:t xml:space="preserve"> </w:t>
      </w:r>
      <w:r w:rsidRPr="005E4ED3">
        <w:rPr>
          <w:rFonts w:ascii="David" w:hAnsi="David" w:cs="David"/>
          <w:sz w:val="24"/>
          <w:szCs w:val="24"/>
          <w:rtl/>
        </w:rPr>
        <w:t>מצבם</w:t>
      </w:r>
      <w:r w:rsidRPr="005E4ED3">
        <w:rPr>
          <w:rFonts w:ascii="David" w:hAnsi="David" w:cs="David"/>
          <w:sz w:val="24"/>
          <w:szCs w:val="24"/>
        </w:rPr>
        <w:t xml:space="preserve"> </w:t>
      </w:r>
      <w:r w:rsidRPr="005E4ED3">
        <w:rPr>
          <w:rFonts w:ascii="David" w:hAnsi="David" w:cs="David"/>
          <w:sz w:val="24"/>
          <w:szCs w:val="24"/>
          <w:rtl/>
        </w:rPr>
        <w:t>של</w:t>
      </w:r>
      <w:r w:rsidRPr="005E4ED3">
        <w:rPr>
          <w:rFonts w:ascii="David" w:hAnsi="David" w:cs="David"/>
          <w:sz w:val="24"/>
          <w:szCs w:val="24"/>
        </w:rPr>
        <w:t xml:space="preserve"> </w:t>
      </w:r>
      <w:r w:rsidRPr="005E4ED3">
        <w:rPr>
          <w:rFonts w:ascii="David" w:hAnsi="David" w:cs="David"/>
          <w:sz w:val="24"/>
          <w:szCs w:val="24"/>
          <w:rtl/>
        </w:rPr>
        <w:t>פקידים</w:t>
      </w:r>
      <w:r w:rsidRPr="005E4ED3">
        <w:rPr>
          <w:rFonts w:ascii="David" w:hAnsi="David" w:cs="David"/>
          <w:sz w:val="24"/>
          <w:szCs w:val="24"/>
        </w:rPr>
        <w:t xml:space="preserve"> </w:t>
      </w:r>
      <w:r w:rsidRPr="005E4ED3">
        <w:rPr>
          <w:rFonts w:ascii="David" w:hAnsi="David" w:cs="David"/>
          <w:sz w:val="24"/>
          <w:szCs w:val="24"/>
          <w:rtl/>
        </w:rPr>
        <w:t>שהיו</w:t>
      </w:r>
      <w:r w:rsidRPr="005E4ED3">
        <w:rPr>
          <w:rFonts w:ascii="David" w:hAnsi="David" w:cs="David"/>
          <w:sz w:val="24"/>
          <w:szCs w:val="24"/>
        </w:rPr>
        <w:t xml:space="preserve"> </w:t>
      </w:r>
      <w:r w:rsidRPr="005E4ED3">
        <w:rPr>
          <w:rFonts w:ascii="David" w:hAnsi="David" w:cs="David"/>
          <w:sz w:val="24"/>
          <w:szCs w:val="24"/>
          <w:rtl/>
        </w:rPr>
        <w:t>צריכים</w:t>
      </w:r>
      <w:r w:rsidRPr="005E4ED3">
        <w:rPr>
          <w:rFonts w:ascii="David" w:hAnsi="David" w:cs="David"/>
          <w:sz w:val="24"/>
          <w:szCs w:val="24"/>
        </w:rPr>
        <w:t xml:space="preserve"> </w:t>
      </w:r>
      <w:r w:rsidRPr="005E4ED3">
        <w:rPr>
          <w:rFonts w:ascii="David" w:hAnsi="David" w:cs="David"/>
          <w:sz w:val="24"/>
          <w:szCs w:val="24"/>
          <w:rtl/>
        </w:rPr>
        <w:t>להעביר</w:t>
      </w:r>
      <w:r w:rsidRPr="005E4ED3">
        <w:rPr>
          <w:rFonts w:ascii="David" w:hAnsi="David" w:cs="David"/>
          <w:sz w:val="24"/>
          <w:szCs w:val="24"/>
        </w:rPr>
        <w:t xml:space="preserve"> </w:t>
      </w:r>
      <w:r w:rsidRPr="005E4ED3">
        <w:rPr>
          <w:rFonts w:ascii="David" w:hAnsi="David" w:cs="David"/>
          <w:sz w:val="24"/>
          <w:szCs w:val="24"/>
          <w:rtl/>
        </w:rPr>
        <w:t>מכתבים</w:t>
      </w:r>
      <w:r w:rsidRPr="005E4ED3">
        <w:rPr>
          <w:rFonts w:ascii="David" w:hAnsi="David" w:cs="David"/>
          <w:sz w:val="24"/>
          <w:szCs w:val="24"/>
        </w:rPr>
        <w:t>,</w:t>
      </w:r>
      <w:r w:rsidRPr="005E4ED3">
        <w:rPr>
          <w:rFonts w:ascii="David" w:hAnsi="David" w:cs="David"/>
          <w:sz w:val="24"/>
          <w:szCs w:val="24"/>
          <w:rtl/>
        </w:rPr>
        <w:t xml:space="preserve"> לערוך</w:t>
      </w:r>
      <w:r w:rsidRPr="005E4ED3">
        <w:rPr>
          <w:rFonts w:ascii="David" w:hAnsi="David" w:cs="David"/>
          <w:sz w:val="24"/>
          <w:szCs w:val="24"/>
        </w:rPr>
        <w:t xml:space="preserve"> </w:t>
      </w:r>
      <w:r w:rsidRPr="005E4ED3">
        <w:rPr>
          <w:rFonts w:ascii="David" w:hAnsi="David" w:cs="David"/>
          <w:sz w:val="24"/>
          <w:szCs w:val="24"/>
          <w:rtl/>
        </w:rPr>
        <w:t>רשימות</w:t>
      </w:r>
      <w:r w:rsidRPr="005E4ED3">
        <w:rPr>
          <w:rFonts w:ascii="David" w:hAnsi="David" w:cs="David"/>
          <w:sz w:val="24"/>
          <w:szCs w:val="24"/>
        </w:rPr>
        <w:t xml:space="preserve"> </w:t>
      </w:r>
      <w:r w:rsidRPr="005E4ED3">
        <w:rPr>
          <w:rFonts w:ascii="David" w:hAnsi="David" w:cs="David"/>
          <w:sz w:val="24"/>
          <w:szCs w:val="24"/>
          <w:rtl/>
        </w:rPr>
        <w:t>גיוס</w:t>
      </w:r>
      <w:r w:rsidRPr="005E4ED3">
        <w:rPr>
          <w:rFonts w:ascii="David" w:hAnsi="David" w:cs="David"/>
          <w:sz w:val="24"/>
          <w:szCs w:val="24"/>
        </w:rPr>
        <w:t xml:space="preserve"> </w:t>
      </w:r>
      <w:r w:rsidRPr="005E4ED3">
        <w:rPr>
          <w:rFonts w:ascii="David" w:hAnsi="David" w:cs="David"/>
          <w:sz w:val="24"/>
          <w:szCs w:val="24"/>
          <w:rtl/>
        </w:rPr>
        <w:t>או</w:t>
      </w:r>
      <w:r w:rsidRPr="005E4ED3">
        <w:rPr>
          <w:rFonts w:ascii="David" w:hAnsi="David" w:cs="David"/>
          <w:sz w:val="24"/>
          <w:szCs w:val="24"/>
        </w:rPr>
        <w:t xml:space="preserve"> </w:t>
      </w:r>
      <w:r w:rsidRPr="005E4ED3">
        <w:rPr>
          <w:rFonts w:ascii="David" w:hAnsi="David" w:cs="David"/>
          <w:sz w:val="24"/>
          <w:szCs w:val="24"/>
          <w:rtl/>
        </w:rPr>
        <w:t>נישואין</w:t>
      </w:r>
      <w:r w:rsidRPr="005E4ED3">
        <w:rPr>
          <w:rFonts w:ascii="David" w:hAnsi="David" w:cs="David"/>
          <w:sz w:val="24"/>
          <w:szCs w:val="24"/>
        </w:rPr>
        <w:t xml:space="preserve"> </w:t>
      </w:r>
      <w:r w:rsidRPr="005E4ED3">
        <w:rPr>
          <w:rFonts w:ascii="David" w:hAnsi="David" w:cs="David"/>
          <w:sz w:val="24"/>
          <w:szCs w:val="24"/>
          <w:rtl/>
        </w:rPr>
        <w:t>או</w:t>
      </w:r>
      <w:r w:rsidRPr="005E4ED3">
        <w:rPr>
          <w:rFonts w:ascii="David" w:hAnsi="David" w:cs="David"/>
          <w:sz w:val="24"/>
          <w:szCs w:val="24"/>
        </w:rPr>
        <w:t xml:space="preserve"> </w:t>
      </w:r>
      <w:r w:rsidRPr="005E4ED3">
        <w:rPr>
          <w:rFonts w:ascii="David" w:hAnsi="David" w:cs="David"/>
          <w:sz w:val="24"/>
          <w:szCs w:val="24"/>
          <w:rtl/>
        </w:rPr>
        <w:t>כל</w:t>
      </w:r>
      <w:r w:rsidRPr="005E4ED3">
        <w:rPr>
          <w:rFonts w:ascii="David" w:hAnsi="David" w:cs="David"/>
          <w:sz w:val="24"/>
          <w:szCs w:val="24"/>
        </w:rPr>
        <w:t xml:space="preserve"> </w:t>
      </w:r>
      <w:r w:rsidRPr="005E4ED3">
        <w:rPr>
          <w:rFonts w:ascii="David" w:hAnsi="David" w:cs="David"/>
          <w:sz w:val="24"/>
          <w:szCs w:val="24"/>
          <w:rtl/>
        </w:rPr>
        <w:t>פעולה</w:t>
      </w:r>
      <w:r w:rsidRPr="005E4ED3">
        <w:rPr>
          <w:rFonts w:ascii="David" w:hAnsi="David" w:cs="David"/>
          <w:sz w:val="24"/>
          <w:szCs w:val="24"/>
        </w:rPr>
        <w:t xml:space="preserve"> </w:t>
      </w:r>
      <w:r w:rsidRPr="005E4ED3">
        <w:rPr>
          <w:rFonts w:ascii="David" w:hAnsi="David" w:cs="David"/>
          <w:sz w:val="24"/>
          <w:szCs w:val="24"/>
          <w:rtl/>
        </w:rPr>
        <w:t>מנהלית</w:t>
      </w:r>
      <w:r w:rsidRPr="005E4ED3">
        <w:rPr>
          <w:rFonts w:ascii="David" w:hAnsi="David" w:cs="David"/>
          <w:sz w:val="24"/>
          <w:szCs w:val="24"/>
        </w:rPr>
        <w:t xml:space="preserve"> </w:t>
      </w:r>
      <w:r w:rsidRPr="005E4ED3">
        <w:rPr>
          <w:rFonts w:ascii="David" w:hAnsi="David" w:cs="David"/>
          <w:sz w:val="24"/>
          <w:szCs w:val="24"/>
          <w:rtl/>
        </w:rPr>
        <w:t>אחרת,</w:t>
      </w:r>
      <w:r w:rsidRPr="005E4ED3">
        <w:rPr>
          <w:rFonts w:ascii="David" w:hAnsi="David" w:cs="David"/>
          <w:sz w:val="24"/>
          <w:szCs w:val="24"/>
        </w:rPr>
        <w:t xml:space="preserve"> </w:t>
      </w:r>
      <w:r w:rsidRPr="005E4ED3">
        <w:rPr>
          <w:rFonts w:ascii="David" w:hAnsi="David" w:cs="David"/>
          <w:sz w:val="24"/>
          <w:szCs w:val="24"/>
          <w:rtl/>
        </w:rPr>
        <w:t>כשהם</w:t>
      </w:r>
      <w:r w:rsidRPr="005E4ED3">
        <w:rPr>
          <w:rFonts w:ascii="David" w:hAnsi="David" w:cs="David"/>
          <w:sz w:val="24"/>
          <w:szCs w:val="24"/>
        </w:rPr>
        <w:t xml:space="preserve"> </w:t>
      </w:r>
      <w:r w:rsidRPr="005E4ED3">
        <w:rPr>
          <w:rFonts w:ascii="David" w:hAnsi="David" w:cs="David"/>
          <w:sz w:val="24"/>
          <w:szCs w:val="24"/>
          <w:rtl/>
        </w:rPr>
        <w:t>מתבלבלים</w:t>
      </w:r>
      <w:r w:rsidRPr="005E4ED3">
        <w:rPr>
          <w:rFonts w:ascii="David" w:hAnsi="David" w:cs="David"/>
          <w:sz w:val="24"/>
          <w:szCs w:val="24"/>
        </w:rPr>
        <w:t xml:space="preserve"> </w:t>
      </w:r>
      <w:r w:rsidRPr="005E4ED3">
        <w:rPr>
          <w:rFonts w:ascii="David" w:hAnsi="David" w:cs="David"/>
          <w:sz w:val="24"/>
          <w:szCs w:val="24"/>
          <w:rtl/>
        </w:rPr>
        <w:t>בין</w:t>
      </w:r>
      <w:r w:rsidRPr="005E4ED3">
        <w:rPr>
          <w:rFonts w:ascii="David" w:hAnsi="David" w:cs="David"/>
          <w:sz w:val="24"/>
          <w:szCs w:val="24"/>
        </w:rPr>
        <w:t xml:space="preserve"> </w:t>
      </w:r>
      <w:r w:rsidRPr="005E4ED3">
        <w:rPr>
          <w:rFonts w:ascii="David" w:hAnsi="David" w:cs="David"/>
          <w:sz w:val="24"/>
          <w:szCs w:val="24"/>
          <w:rtl/>
        </w:rPr>
        <w:t>כל</w:t>
      </w:r>
      <w:r w:rsidRPr="005E4ED3">
        <w:rPr>
          <w:rFonts w:ascii="David" w:hAnsi="David" w:cs="David"/>
          <w:sz w:val="24"/>
          <w:szCs w:val="24"/>
        </w:rPr>
        <w:t xml:space="preserve"> </w:t>
      </w:r>
      <w:r w:rsidRPr="005E4ED3">
        <w:rPr>
          <w:rFonts w:ascii="David" w:hAnsi="David" w:cs="David"/>
          <w:sz w:val="24"/>
          <w:szCs w:val="24"/>
          <w:rtl/>
        </w:rPr>
        <w:t>ה</w:t>
      </w:r>
      <w:r w:rsidRPr="005E4ED3">
        <w:rPr>
          <w:rFonts w:ascii="David" w:hAnsi="David" w:cs="David"/>
          <w:sz w:val="24"/>
          <w:szCs w:val="24"/>
        </w:rPr>
        <w:t>-</w:t>
      </w:r>
      <w:r w:rsidRPr="005E4ED3">
        <w:rPr>
          <w:rFonts w:ascii="David" w:hAnsi="David" w:cs="David"/>
          <w:sz w:val="24"/>
          <w:szCs w:val="24"/>
          <w:rtl/>
        </w:rPr>
        <w:t>משה</w:t>
      </w:r>
      <w:r w:rsidRPr="005E4ED3">
        <w:rPr>
          <w:rFonts w:ascii="David" w:hAnsi="David" w:cs="David"/>
          <w:sz w:val="24"/>
          <w:szCs w:val="24"/>
        </w:rPr>
        <w:t xml:space="preserve"> </w:t>
      </w:r>
      <w:r w:rsidRPr="005E4ED3">
        <w:rPr>
          <w:rFonts w:ascii="David" w:hAnsi="David" w:cs="David"/>
          <w:sz w:val="24"/>
          <w:szCs w:val="24"/>
          <w:rtl/>
        </w:rPr>
        <w:t>ויהודה</w:t>
      </w:r>
      <w:r w:rsidRPr="005E4ED3">
        <w:rPr>
          <w:rFonts w:ascii="David" w:hAnsi="David" w:cs="David"/>
          <w:sz w:val="24"/>
          <w:szCs w:val="24"/>
        </w:rPr>
        <w:t>,</w:t>
      </w:r>
      <w:r w:rsidRPr="005E4ED3">
        <w:rPr>
          <w:rFonts w:ascii="David" w:hAnsi="David" w:cs="David"/>
          <w:sz w:val="24"/>
          <w:szCs w:val="24"/>
          <w:rtl/>
        </w:rPr>
        <w:t xml:space="preserve"> דוד</w:t>
      </w:r>
      <w:r w:rsidRPr="005E4ED3">
        <w:rPr>
          <w:rFonts w:ascii="David" w:hAnsi="David" w:cs="David"/>
          <w:sz w:val="24"/>
          <w:szCs w:val="24"/>
        </w:rPr>
        <w:t xml:space="preserve"> </w:t>
      </w:r>
      <w:r w:rsidRPr="005E4ED3">
        <w:rPr>
          <w:rFonts w:ascii="David" w:hAnsi="David" w:cs="David"/>
          <w:sz w:val="24"/>
          <w:szCs w:val="24"/>
          <w:rtl/>
        </w:rPr>
        <w:t>ושלמה</w:t>
      </w:r>
      <w:r w:rsidRPr="005E4ED3">
        <w:rPr>
          <w:rFonts w:ascii="David" w:hAnsi="David" w:cs="David"/>
          <w:sz w:val="24"/>
          <w:szCs w:val="24"/>
        </w:rPr>
        <w:t xml:space="preserve"> </w:t>
      </w:r>
      <w:r w:rsidRPr="005E4ED3">
        <w:rPr>
          <w:rFonts w:ascii="David" w:hAnsi="David" w:cs="David"/>
          <w:sz w:val="24"/>
          <w:szCs w:val="24"/>
          <w:rtl/>
        </w:rPr>
        <w:t>על</w:t>
      </w:r>
      <w:r w:rsidRPr="005E4ED3">
        <w:rPr>
          <w:rFonts w:ascii="David" w:hAnsi="David" w:cs="David"/>
          <w:sz w:val="24"/>
          <w:szCs w:val="24"/>
        </w:rPr>
        <w:t xml:space="preserve"> </w:t>
      </w:r>
      <w:r w:rsidRPr="005E4ED3">
        <w:rPr>
          <w:rFonts w:ascii="David" w:hAnsi="David" w:cs="David"/>
          <w:sz w:val="24"/>
          <w:szCs w:val="24"/>
          <w:rtl/>
        </w:rPr>
        <w:t>קיצוריהם</w:t>
      </w:r>
      <w:r w:rsidRPr="005E4ED3">
        <w:rPr>
          <w:rFonts w:ascii="David" w:hAnsi="David" w:cs="David"/>
          <w:sz w:val="24"/>
          <w:szCs w:val="24"/>
        </w:rPr>
        <w:t xml:space="preserve"> </w:t>
      </w:r>
      <w:r w:rsidRPr="005E4ED3">
        <w:rPr>
          <w:rFonts w:ascii="David" w:hAnsi="David" w:cs="David"/>
          <w:sz w:val="24"/>
          <w:szCs w:val="24"/>
          <w:rtl/>
        </w:rPr>
        <w:t>וצירופיהם</w:t>
      </w:r>
      <w:r w:rsidRPr="005E4ED3">
        <w:rPr>
          <w:rFonts w:ascii="David" w:hAnsi="David" w:cs="David"/>
          <w:sz w:val="24"/>
          <w:szCs w:val="24"/>
        </w:rPr>
        <w:t xml:space="preserve"> </w:t>
      </w:r>
      <w:r w:rsidRPr="005E4ED3">
        <w:rPr>
          <w:rFonts w:ascii="David" w:hAnsi="David" w:cs="David"/>
          <w:sz w:val="24"/>
          <w:szCs w:val="24"/>
          <w:rtl/>
        </w:rPr>
        <w:t>וכינוייהם"</w:t>
      </w:r>
      <w:r w:rsidRPr="005E4ED3">
        <w:rPr>
          <w:rFonts w:ascii="David" w:hAnsi="David" w:cs="David"/>
          <w:sz w:val="24"/>
          <w:szCs w:val="24"/>
        </w:rPr>
        <w:t>.</w:t>
      </w:r>
    </w:p>
    <w:p w:rsidR="005E4ED3" w:rsidRPr="005E4ED3" w:rsidRDefault="005E4ED3" w:rsidP="005E4ED3">
      <w:pPr>
        <w:spacing w:line="360" w:lineRule="auto"/>
        <w:jc w:val="both"/>
        <w:rPr>
          <w:rFonts w:ascii="David" w:hAnsi="David" w:cs="David"/>
          <w:b/>
          <w:bCs/>
          <w:sz w:val="24"/>
          <w:szCs w:val="24"/>
          <w:u w:val="single"/>
          <w:rtl/>
          <w:lang w:eastAsia="he-IL"/>
        </w:rPr>
      </w:pPr>
    </w:p>
    <w:p w:rsidR="005E4ED3" w:rsidRPr="005E4ED3" w:rsidRDefault="005E4ED3" w:rsidP="005E4ED3">
      <w:pPr>
        <w:spacing w:line="360" w:lineRule="auto"/>
        <w:ind w:left="226"/>
        <w:contextualSpacing/>
        <w:jc w:val="both"/>
        <w:rPr>
          <w:rFonts w:ascii="David" w:hAnsi="David" w:cs="David"/>
          <w:b/>
          <w:bCs/>
          <w:sz w:val="24"/>
          <w:szCs w:val="24"/>
          <w:u w:val="single"/>
          <w:rtl/>
        </w:rPr>
      </w:pPr>
      <w:r w:rsidRPr="005E4ED3">
        <w:rPr>
          <w:rFonts w:ascii="David" w:hAnsi="David" w:cs="David"/>
          <w:b/>
          <w:bCs/>
          <w:sz w:val="24"/>
          <w:szCs w:val="24"/>
          <w:u w:val="single"/>
          <w:rtl/>
        </w:rPr>
        <w:t>ההתייחסות לשינוי שם משפחה של קטין בחוק בישראל</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שינוי שם משפחה של קטין, על מנת לגרום לכך שקטין </w:t>
      </w:r>
      <w:r w:rsidRPr="005E4ED3">
        <w:rPr>
          <w:rFonts w:ascii="David" w:hAnsi="David" w:cs="David" w:hint="cs"/>
          <w:sz w:val="24"/>
          <w:szCs w:val="24"/>
          <w:rtl/>
        </w:rPr>
        <w:t>ייש</w:t>
      </w:r>
      <w:r w:rsidRPr="005E4ED3">
        <w:rPr>
          <w:rFonts w:ascii="David" w:hAnsi="David" w:cs="David" w:hint="eastAsia"/>
          <w:sz w:val="24"/>
          <w:szCs w:val="24"/>
          <w:rtl/>
        </w:rPr>
        <w:t>א</w:t>
      </w:r>
      <w:r w:rsidRPr="005E4ED3">
        <w:rPr>
          <w:rFonts w:ascii="David" w:hAnsi="David" w:cs="David"/>
          <w:sz w:val="24"/>
          <w:szCs w:val="24"/>
          <w:rtl/>
        </w:rPr>
        <w:t xml:space="preserve"> שם התואם את מציאות חייו, הוא עניין הכלול בענייני אפוטרופסות, עפ"י </w:t>
      </w:r>
      <w:r w:rsidRPr="005E4ED3">
        <w:rPr>
          <w:rFonts w:ascii="David" w:hAnsi="David" w:cs="David"/>
          <w:color w:val="000000"/>
          <w:sz w:val="24"/>
          <w:szCs w:val="24"/>
          <w:rtl/>
        </w:rPr>
        <w:t>חוק הכשרות</w:t>
      </w:r>
      <w:r w:rsidRPr="005E4ED3">
        <w:rPr>
          <w:rFonts w:ascii="David" w:hAnsi="David" w:cs="David"/>
          <w:sz w:val="24"/>
          <w:szCs w:val="24"/>
          <w:rtl/>
        </w:rPr>
        <w:t xml:space="preserve">. </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סעיף 13 לחוק השמות, תשט"ז- 1956 (להלן: </w:t>
      </w:r>
      <w:r w:rsidRPr="005E4ED3">
        <w:rPr>
          <w:rFonts w:ascii="David" w:hAnsi="David" w:cs="David"/>
          <w:b/>
          <w:bCs/>
          <w:sz w:val="24"/>
          <w:szCs w:val="24"/>
          <w:rtl/>
        </w:rPr>
        <w:t>"חוק השמות"</w:t>
      </w:r>
      <w:r w:rsidRPr="005E4ED3">
        <w:rPr>
          <w:rFonts w:ascii="David" w:hAnsi="David" w:cs="David"/>
          <w:sz w:val="24"/>
          <w:szCs w:val="24"/>
          <w:rtl/>
        </w:rPr>
        <w:t xml:space="preserve">), קובע לענייננו: </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spacing w:line="360" w:lineRule="auto"/>
        <w:ind w:left="651" w:right="709"/>
        <w:contextualSpacing/>
        <w:jc w:val="both"/>
        <w:rPr>
          <w:rFonts w:ascii="David" w:hAnsi="David" w:cs="David"/>
          <w:sz w:val="24"/>
          <w:szCs w:val="24"/>
          <w:rtl/>
        </w:rPr>
      </w:pPr>
      <w:r w:rsidRPr="005E4ED3">
        <w:rPr>
          <w:rFonts w:ascii="David" w:hAnsi="David" w:cs="David"/>
          <w:sz w:val="24"/>
          <w:szCs w:val="24"/>
          <w:rtl/>
        </w:rPr>
        <w:t xml:space="preserve">"הוריו של קטין רשאים לשנות את שמו הפרטי, ובאישור בית המשפט גם את שם משפחתו". </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סעיף 14 לחוק השמות, מוסיף כי:</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spacing w:line="360" w:lineRule="auto"/>
        <w:ind w:left="720" w:right="709"/>
        <w:contextualSpacing/>
        <w:jc w:val="both"/>
        <w:rPr>
          <w:rFonts w:ascii="David" w:hAnsi="David" w:cs="David"/>
          <w:sz w:val="24"/>
          <w:szCs w:val="24"/>
          <w:rtl/>
        </w:rPr>
      </w:pPr>
      <w:r w:rsidRPr="005E4ED3">
        <w:rPr>
          <w:rFonts w:ascii="David" w:hAnsi="David" w:cs="David"/>
          <w:sz w:val="24"/>
          <w:szCs w:val="24"/>
          <w:rtl/>
        </w:rPr>
        <w:t>"אפוטרופסו של קטין או של פסול-דין רשאי, באישור בית המשפט, לשנות את שמו הפרטי ואת שם משפחתו של החסוי".</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יצוין כי בסעיף 21 לחוק השמות מוגדרת המילה "הורים": </w:t>
      </w:r>
    </w:p>
    <w:p w:rsidR="005E4ED3" w:rsidRPr="005E4ED3" w:rsidRDefault="005E4ED3" w:rsidP="005E4ED3">
      <w:pPr>
        <w:spacing w:line="360" w:lineRule="auto"/>
        <w:ind w:left="226" w:right="709" w:hanging="425"/>
        <w:jc w:val="both"/>
        <w:rPr>
          <w:rFonts w:ascii="David" w:hAnsi="David" w:cs="David"/>
          <w:sz w:val="24"/>
          <w:szCs w:val="24"/>
          <w:rtl/>
          <w:lang w:eastAsia="he-IL"/>
        </w:rPr>
      </w:pPr>
    </w:p>
    <w:p w:rsidR="005E4ED3" w:rsidRPr="005E4ED3" w:rsidRDefault="005E4ED3" w:rsidP="005E4ED3">
      <w:pPr>
        <w:spacing w:line="360" w:lineRule="auto"/>
        <w:ind w:left="720" w:right="709"/>
        <w:contextualSpacing/>
        <w:jc w:val="both"/>
        <w:rPr>
          <w:rFonts w:ascii="David" w:hAnsi="David" w:cs="David"/>
          <w:sz w:val="24"/>
          <w:szCs w:val="24"/>
          <w:rtl/>
        </w:rPr>
      </w:pPr>
      <w:r w:rsidRPr="005E4ED3">
        <w:rPr>
          <w:rFonts w:ascii="David" w:hAnsi="David" w:cs="David"/>
          <w:sz w:val="24"/>
          <w:szCs w:val="24"/>
          <w:rtl/>
        </w:rPr>
        <w:t xml:space="preserve">"לענין הסעיפים 8, 9, 12, 13 "הורים" - שני ההורים ומקום שהדאגה לקטין מסורה לאחד ההורים בלבד - אותו הורה". </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זאת ועוד, בית המשפט לענייני משפחה גם מוסמך לדון בתביעה לשינוי שמם של קטינים מכח סעיף 68 (א) ל</w:t>
      </w:r>
      <w:r w:rsidRPr="005E4ED3">
        <w:rPr>
          <w:rFonts w:ascii="David" w:hAnsi="David" w:cs="David"/>
          <w:color w:val="000000"/>
          <w:sz w:val="24"/>
          <w:szCs w:val="24"/>
          <w:rtl/>
        </w:rPr>
        <w:t>חוק הכשרות המשפטית והאפוטרופסות, תשכ"ב – 1962</w:t>
      </w:r>
      <w:r w:rsidRPr="005E4ED3">
        <w:rPr>
          <w:rFonts w:ascii="David" w:hAnsi="David" w:cs="David"/>
          <w:sz w:val="24"/>
          <w:szCs w:val="24"/>
          <w:rtl/>
        </w:rPr>
        <w:t xml:space="preserve"> (להלן: </w:t>
      </w:r>
      <w:r w:rsidRPr="005E4ED3">
        <w:rPr>
          <w:rFonts w:ascii="David" w:hAnsi="David" w:cs="David"/>
          <w:b/>
          <w:bCs/>
          <w:sz w:val="24"/>
          <w:szCs w:val="24"/>
          <w:rtl/>
        </w:rPr>
        <w:t>"חוק הכשרות המשפטית"</w:t>
      </w:r>
      <w:r w:rsidRPr="005E4ED3">
        <w:rPr>
          <w:rFonts w:ascii="David" w:hAnsi="David" w:cs="David"/>
          <w:sz w:val="24"/>
          <w:szCs w:val="24"/>
          <w:rtl/>
        </w:rPr>
        <w:t xml:space="preserve">), וכן  מכח סעיף 3(ד) לחוק בית המשפט לענייני משפחה, תשנ"ה – 1995 (להלן: </w:t>
      </w:r>
      <w:r w:rsidRPr="005E4ED3">
        <w:rPr>
          <w:rFonts w:ascii="David" w:hAnsi="David" w:cs="David"/>
          <w:b/>
          <w:bCs/>
          <w:color w:val="000000"/>
          <w:sz w:val="24"/>
          <w:szCs w:val="24"/>
          <w:rtl/>
        </w:rPr>
        <w:t>"חוק בית המשפט לענייני משפחה"</w:t>
      </w:r>
      <w:r w:rsidRPr="005E4ED3">
        <w:rPr>
          <w:rFonts w:ascii="David" w:hAnsi="David" w:cs="David"/>
          <w:color w:val="000000"/>
          <w:sz w:val="24"/>
          <w:szCs w:val="24"/>
          <w:rtl/>
        </w:rPr>
        <w:t>)</w:t>
      </w:r>
      <w:r w:rsidRPr="005E4ED3">
        <w:rPr>
          <w:rFonts w:ascii="David" w:hAnsi="David" w:cs="David"/>
          <w:sz w:val="24"/>
          <w:szCs w:val="24"/>
          <w:rtl/>
        </w:rPr>
        <w:t>.</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spacing w:line="360" w:lineRule="auto"/>
        <w:ind w:left="226"/>
        <w:contextualSpacing/>
        <w:jc w:val="both"/>
        <w:rPr>
          <w:rFonts w:ascii="David" w:hAnsi="David" w:cs="David"/>
          <w:b/>
          <w:bCs/>
          <w:sz w:val="24"/>
          <w:szCs w:val="24"/>
          <w:u w:val="single"/>
          <w:rtl/>
        </w:rPr>
      </w:pPr>
      <w:r w:rsidRPr="005E4ED3">
        <w:rPr>
          <w:rFonts w:ascii="David" w:hAnsi="David" w:cs="David"/>
          <w:b/>
          <w:bCs/>
          <w:sz w:val="24"/>
          <w:szCs w:val="24"/>
          <w:u w:val="single"/>
          <w:rtl/>
        </w:rPr>
        <w:t>המסגרת המשפטית – טובת הילד והשתתפות קטינים בהליכים</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למרות שחוק השמות לא מפרט אילו שיקולים על בית המשפט לשקול בבואו להחלטה האם יש מקום לשנות את שמו של הקטין, אין המדובר כמובן בקביעה שרירותית, אלא כזו המעוגנת בכללים סבירים המתבקשים בנסיבות.  למעשה העיקרון המרכזי המנחה את בית המשפט בבואו להכריע בעניין, הינו הערכתו לעניין טובת הילד בהווה ובעתיד, לאחר בחינת מכלול השיקולים הנוגעים להשלכות של שינוי השם או ההימנעות מאותו השינוי.</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spacing w:line="360" w:lineRule="auto"/>
        <w:ind w:left="226"/>
        <w:contextualSpacing/>
        <w:jc w:val="both"/>
        <w:rPr>
          <w:rFonts w:ascii="David" w:hAnsi="David" w:cs="David"/>
          <w:sz w:val="24"/>
          <w:szCs w:val="24"/>
          <w:rtl/>
        </w:rPr>
      </w:pPr>
      <w:r w:rsidRPr="005E4ED3">
        <w:rPr>
          <w:rFonts w:ascii="David" w:hAnsi="David" w:cs="David"/>
          <w:sz w:val="24"/>
          <w:szCs w:val="24"/>
          <w:rtl/>
        </w:rPr>
        <w:t xml:space="preserve">ראה: ע"א 486/72 </w:t>
      </w:r>
      <w:r w:rsidRPr="005E4ED3">
        <w:rPr>
          <w:rFonts w:ascii="David" w:hAnsi="David" w:cs="David"/>
          <w:b/>
          <w:bCs/>
          <w:sz w:val="24"/>
          <w:szCs w:val="24"/>
          <w:rtl/>
        </w:rPr>
        <w:t>פלוני נ' אלמונית</w:t>
      </w:r>
      <w:r w:rsidRPr="005E4ED3">
        <w:rPr>
          <w:rFonts w:ascii="David" w:hAnsi="David" w:cs="David"/>
          <w:sz w:val="24"/>
          <w:szCs w:val="24"/>
          <w:rtl/>
        </w:rPr>
        <w:t xml:space="preserve"> פ"ד כז (2) 673 ע' 680-679.</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דברים אלו גם מבוססים על עקרונות האמנה בדבר זכויות הילד אליה הצטרפה ישראל ביום י"ז שבט התשנ"א 1.2.91 (להלן – </w:t>
      </w:r>
      <w:r w:rsidRPr="005E4ED3">
        <w:rPr>
          <w:rFonts w:ascii="David" w:hAnsi="David" w:cs="David"/>
          <w:b/>
          <w:bCs/>
          <w:sz w:val="24"/>
          <w:szCs w:val="24"/>
          <w:rtl/>
        </w:rPr>
        <w:t>האמנה</w:t>
      </w:r>
      <w:r w:rsidRPr="005E4ED3">
        <w:rPr>
          <w:rFonts w:ascii="David" w:hAnsi="David" w:cs="David"/>
          <w:sz w:val="24"/>
          <w:szCs w:val="24"/>
          <w:rtl/>
        </w:rPr>
        <w:t xml:space="preserve">), שם נקבע בין היתר בס'  3(1) לאמנה: </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spacing w:line="360" w:lineRule="auto"/>
        <w:ind w:left="720" w:right="567"/>
        <w:contextualSpacing/>
        <w:jc w:val="both"/>
        <w:rPr>
          <w:rFonts w:ascii="David" w:hAnsi="David" w:cs="David"/>
          <w:sz w:val="24"/>
          <w:szCs w:val="24"/>
          <w:rtl/>
        </w:rPr>
      </w:pPr>
      <w:r w:rsidRPr="005E4ED3">
        <w:rPr>
          <w:rFonts w:ascii="David" w:hAnsi="David" w:cs="David"/>
          <w:sz w:val="24"/>
          <w:szCs w:val="24"/>
          <w:rtl/>
        </w:rPr>
        <w:t xml:space="preserve">"בכל הפעולות הנוגעות לילדים, בין אם ננקטות בידי מוסדות רווחה סוציאלית ציבוריים או פרטיים ובין בידי בתי המשפט, רשויות מינהל או גופים תחיקתיים, תהא טובת הילד שיקול ראשון במעלה". </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כידוע, בכל סכסוך הנוגע למעמדו של קטין, עיקרון טובת הילד הינו עיקרון עצמאי, יחיד, המנחה את בית המשפט. הדבר מעוגן הן בהוראות ס' 15, 17, 24 ו – 25 לחוק הכשרות המשפטית, והן בפסיקת בית המשפט בעליון. </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כפי שציין והדגיש את הדברים לראשונה כב' השופט משה זילברג המנוח בע"א 209/54 </w:t>
      </w:r>
      <w:r w:rsidRPr="005E4ED3">
        <w:rPr>
          <w:rFonts w:ascii="David" w:hAnsi="David" w:cs="David"/>
          <w:b/>
          <w:bCs/>
          <w:sz w:val="24"/>
          <w:szCs w:val="24"/>
          <w:rtl/>
        </w:rPr>
        <w:t>שטיינר נ' היועץ המשפטי לממשלה</w:t>
      </w:r>
      <w:r w:rsidRPr="005E4ED3">
        <w:rPr>
          <w:rFonts w:ascii="David" w:hAnsi="David" w:cs="David"/>
          <w:sz w:val="24"/>
          <w:szCs w:val="24"/>
          <w:rtl/>
        </w:rPr>
        <w:t>, פ"ד ט 241, בעמ' 251, מול האותיות ה'-ו' (1954) לפני כיובל שנים:</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spacing w:line="360" w:lineRule="auto"/>
        <w:ind w:left="720" w:right="567"/>
        <w:contextualSpacing/>
        <w:jc w:val="both"/>
        <w:rPr>
          <w:rFonts w:ascii="David" w:hAnsi="David" w:cs="David"/>
          <w:sz w:val="24"/>
          <w:szCs w:val="24"/>
          <w:rtl/>
        </w:rPr>
      </w:pPr>
      <w:r w:rsidRPr="005E4ED3">
        <w:rPr>
          <w:rFonts w:ascii="David" w:hAnsi="David" w:cs="David"/>
          <w:sz w:val="24"/>
          <w:szCs w:val="24"/>
          <w:rtl/>
        </w:rPr>
        <w:t>"מבחן טובת הילדים, לדעתי, לא יימלט בו אחד מן השנים: או שאינו שיקול רציני כלל, או שמתחשבים בו, ובו בלבד, כגורם החלטי, מכריע, הדוחה (במקרה התנגשות) כל שיקול אחר. פשרה לא תיתכן כאן; הוא אינו ניתן לחלוקה, ואין למזגו ולערבבו באיזה שהוא שיקול אחר. כי משהתרומם המחוקק לדרגת התפיסה המודרנית - ובתפיסה מודרנית זו נוקטים חכמי ישראל זה עידן ועידנים - כי הילד אינו 'אובייקט' של שמירה והחזקה להנאתו או לטובתו של אחד ההורים, אלא הוא עצמו 'סובייקט', הוא גופו 'בעל-דין', בשאלה חיונית זו, הרי לא יתכן להתעלם מן האינטרסים שלו בשום צירוף מסיבות שהוא, ולא יתכן כי נדחה אותם מפני 'זכות' של מישהו אחר, ויהא זה האב או האם שלו".</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בנוסף, בבג"ץ 5227/97 </w:t>
      </w:r>
      <w:r w:rsidRPr="005E4ED3">
        <w:rPr>
          <w:rFonts w:ascii="David" w:hAnsi="David" w:cs="David"/>
          <w:b/>
          <w:bCs/>
          <w:sz w:val="24"/>
          <w:szCs w:val="24"/>
          <w:rtl/>
        </w:rPr>
        <w:t>דוד נ' בית הדין הרבני הגדול בירושלים,</w:t>
      </w:r>
      <w:r w:rsidRPr="005E4ED3">
        <w:rPr>
          <w:rFonts w:ascii="David" w:hAnsi="David" w:cs="David"/>
          <w:sz w:val="24"/>
          <w:szCs w:val="24"/>
          <w:rtl/>
        </w:rPr>
        <w:t xml:space="preserve"> נקבע לענייננו: </w:t>
      </w:r>
    </w:p>
    <w:p w:rsidR="005E4ED3" w:rsidRPr="005E4ED3" w:rsidRDefault="005E4ED3" w:rsidP="005E4ED3">
      <w:pPr>
        <w:spacing w:line="360" w:lineRule="auto"/>
        <w:ind w:left="226" w:hanging="425"/>
        <w:jc w:val="both"/>
        <w:rPr>
          <w:rFonts w:ascii="David" w:hAnsi="David" w:cs="David"/>
          <w:b/>
          <w:bCs/>
          <w:sz w:val="24"/>
          <w:szCs w:val="24"/>
          <w:rtl/>
        </w:rPr>
      </w:pPr>
    </w:p>
    <w:p w:rsidR="005E4ED3" w:rsidRPr="005E4ED3" w:rsidRDefault="005E4ED3" w:rsidP="005E4ED3">
      <w:pPr>
        <w:spacing w:line="360" w:lineRule="auto"/>
        <w:ind w:left="720" w:right="567"/>
        <w:contextualSpacing/>
        <w:jc w:val="both"/>
        <w:rPr>
          <w:rFonts w:ascii="David" w:hAnsi="David" w:cs="David"/>
          <w:sz w:val="24"/>
          <w:szCs w:val="24"/>
          <w:rtl/>
        </w:rPr>
      </w:pPr>
      <w:r w:rsidRPr="005E4ED3">
        <w:rPr>
          <w:rFonts w:ascii="David" w:hAnsi="David" w:cs="David"/>
          <w:sz w:val="24"/>
          <w:szCs w:val="24"/>
          <w:rtl/>
        </w:rPr>
        <w:t>". . . בסכסוך הנסוב על מעמדו של קטין, טובתו של הקטין הוא עמוד האש ועמוד הענן שיוליכונו הדרך. טובתו של הקטין הוא שיקול-על, והוא שיכריע. התעלמות מטובתו של הקטין; החלטה בניגוד לטובתו או שלא בטובתו של קטין; הכרעה בעניינו של קטין תוך עירובו של שיקול זר; אי-מתן משקל ראוי לשיקול טובתו</w:t>
      </w:r>
      <w:r w:rsidRPr="005E4ED3">
        <w:rPr>
          <w:rFonts w:ascii="David" w:hAnsi="David" w:cs="David"/>
          <w:b/>
          <w:bCs/>
          <w:sz w:val="24"/>
          <w:szCs w:val="24"/>
          <w:rtl/>
        </w:rPr>
        <w:t xml:space="preserve"> </w:t>
      </w:r>
      <w:r w:rsidRPr="005E4ED3">
        <w:rPr>
          <w:rFonts w:ascii="David" w:hAnsi="David" w:cs="David"/>
          <w:sz w:val="24"/>
          <w:szCs w:val="24"/>
          <w:rtl/>
        </w:rPr>
        <w:t>של הקטין - כל אלה יעירו ויעוררו את סמכותנו להתערבות בהכרעות-דין הבאות לפנינו, בין אם הכרעות של בית-משפט הן בין אם הכרעות של בית-דין דתי".</w:t>
      </w:r>
    </w:p>
    <w:p w:rsidR="005E4ED3" w:rsidRPr="005E4ED3" w:rsidRDefault="005E4ED3" w:rsidP="005E4ED3">
      <w:pPr>
        <w:spacing w:line="360" w:lineRule="auto"/>
        <w:ind w:left="226" w:hanging="425"/>
        <w:jc w:val="both"/>
        <w:rPr>
          <w:rFonts w:ascii="David" w:hAnsi="David" w:cs="David"/>
          <w:sz w:val="24"/>
          <w:szCs w:val="24"/>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Pr>
      </w:pPr>
      <w:r w:rsidRPr="005E4ED3">
        <w:rPr>
          <w:rFonts w:ascii="David" w:hAnsi="David" w:cs="David"/>
          <w:sz w:val="24"/>
          <w:szCs w:val="24"/>
          <w:rtl/>
        </w:rPr>
        <w:t>אשר על כן, כאשר בית המשפט נדרש להכריע בעניין שינוי שמם של הקטינים, כמו גם בעניינים אחרים, אזי שיקול "טובת הקטין", הוא המצפן שינחה את בית המשפט בהגיעו למסקנותיו.</w:t>
      </w:r>
    </w:p>
    <w:p w:rsidR="005E4ED3" w:rsidRPr="005E4ED3" w:rsidRDefault="005E4ED3" w:rsidP="005E4ED3">
      <w:pPr>
        <w:spacing w:line="360" w:lineRule="auto"/>
        <w:jc w:val="both"/>
        <w:rPr>
          <w:rFonts w:ascii="David" w:hAnsi="David" w:cs="David"/>
          <w:sz w:val="24"/>
          <w:szCs w:val="24"/>
          <w:rtl/>
        </w:rPr>
      </w:pPr>
    </w:p>
    <w:p w:rsidR="005E4ED3" w:rsidRPr="005E4ED3" w:rsidRDefault="005E4ED3" w:rsidP="005E4ED3">
      <w:pPr>
        <w:spacing w:line="360" w:lineRule="auto"/>
        <w:ind w:left="226"/>
        <w:contextualSpacing/>
        <w:jc w:val="both"/>
        <w:rPr>
          <w:rFonts w:ascii="David" w:hAnsi="David" w:cs="David"/>
          <w:sz w:val="24"/>
          <w:szCs w:val="24"/>
          <w:rtl/>
        </w:rPr>
      </w:pPr>
      <w:r w:rsidRPr="005E4ED3">
        <w:rPr>
          <w:rFonts w:ascii="David" w:hAnsi="David" w:cs="David"/>
          <w:sz w:val="24"/>
          <w:szCs w:val="24"/>
          <w:rtl/>
        </w:rPr>
        <w:t xml:space="preserve">ראו לעניין זה גם ע"א 209/54 </w:t>
      </w:r>
      <w:r w:rsidRPr="005E4ED3">
        <w:rPr>
          <w:rFonts w:ascii="David" w:hAnsi="David" w:cs="David"/>
          <w:b/>
          <w:bCs/>
          <w:sz w:val="24"/>
          <w:szCs w:val="24"/>
          <w:rtl/>
        </w:rPr>
        <w:t>שטיינר נ' היועמ"ש</w:t>
      </w:r>
      <w:r w:rsidRPr="005E4ED3">
        <w:rPr>
          <w:rFonts w:ascii="David" w:hAnsi="David" w:cs="David"/>
          <w:sz w:val="24"/>
          <w:szCs w:val="24"/>
          <w:rtl/>
        </w:rPr>
        <w:t xml:space="preserve">, פ"ד ט' 241, 251, ע"א 503/60 </w:t>
      </w:r>
      <w:r w:rsidRPr="005E4ED3">
        <w:rPr>
          <w:rFonts w:ascii="David" w:hAnsi="David" w:cs="David"/>
          <w:b/>
          <w:bCs/>
          <w:sz w:val="24"/>
          <w:szCs w:val="24"/>
          <w:rtl/>
        </w:rPr>
        <w:t>וולף נ' וולף</w:t>
      </w:r>
      <w:r w:rsidRPr="005E4ED3">
        <w:rPr>
          <w:rFonts w:ascii="David" w:hAnsi="David" w:cs="David"/>
          <w:sz w:val="24"/>
          <w:szCs w:val="24"/>
          <w:rtl/>
        </w:rPr>
        <w:t>, פ"ד טו, ע' 768.</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אומנם, ישנה חשיבות רבה בהסתמכות על חוות דעת של מומחים לצורך בחינת כל השיקולים הרלוונטיים על-ידי גורם מקצועי אובייקטיבי ונייטרלי.  כפי שצויין בבג"ץ 5227/97 דלעיל:  </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spacing w:line="360" w:lineRule="auto"/>
        <w:ind w:left="720" w:right="567"/>
        <w:contextualSpacing/>
        <w:jc w:val="both"/>
        <w:rPr>
          <w:rFonts w:ascii="David" w:hAnsi="David" w:cs="David"/>
          <w:sz w:val="24"/>
          <w:szCs w:val="24"/>
          <w:rtl/>
        </w:rPr>
      </w:pPr>
      <w:r w:rsidRPr="005E4ED3">
        <w:rPr>
          <w:rFonts w:ascii="David" w:hAnsi="David" w:cs="David"/>
          <w:sz w:val="24"/>
          <w:szCs w:val="24"/>
          <w:rtl/>
        </w:rPr>
        <w:t>"טובתו של ילד אינה מושג תיאורטי. לעניינה נדרש בית-המשפט לקביעת ממצאים-שבעובדה. ממצאים אלה בית-משפט לא יוכל לקובעם - על דרך הכלל - אלא אם יובאו לפניו ראיות; וראיות לענייננו פירושן הינו - בעיקרם של דברים - חוות-דעת של מומחים".</w:t>
      </w:r>
    </w:p>
    <w:p w:rsidR="005E4ED3" w:rsidRPr="005E4ED3" w:rsidRDefault="005E4ED3" w:rsidP="005E4ED3">
      <w:pPr>
        <w:spacing w:line="360" w:lineRule="auto"/>
        <w:ind w:left="226" w:hanging="425"/>
        <w:jc w:val="both"/>
        <w:rPr>
          <w:rFonts w:ascii="David"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מכאן שבדרך כלל, ובהעדר ראיות כבדות משקל לסתירה האמור בחוות דעת מומחים, בית המשפט נוטה לאמץ את המלצות חוות הדעת. </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בבע"מ 27/06 </w:t>
      </w:r>
      <w:r w:rsidRPr="005E4ED3">
        <w:rPr>
          <w:rFonts w:ascii="David" w:hAnsi="David" w:cs="David"/>
          <w:b/>
          <w:bCs/>
          <w:sz w:val="24"/>
          <w:szCs w:val="24"/>
          <w:rtl/>
        </w:rPr>
        <w:t>פלוני נ' פלונית</w:t>
      </w:r>
      <w:r w:rsidRPr="005E4ED3">
        <w:rPr>
          <w:rFonts w:ascii="David" w:hAnsi="David" w:cs="David"/>
          <w:sz w:val="24"/>
          <w:szCs w:val="24"/>
          <w:rtl/>
        </w:rPr>
        <w:t xml:space="preserve"> (פורסם במאגרים, 1.5.06)), נקבע לענייננו (פסקה 15 לפסק הדין): </w:t>
      </w:r>
    </w:p>
    <w:p w:rsidR="005E4ED3" w:rsidRPr="005E4ED3" w:rsidRDefault="005E4ED3" w:rsidP="005E4ED3">
      <w:pPr>
        <w:bidi w:val="0"/>
        <w:spacing w:line="360" w:lineRule="auto"/>
        <w:ind w:left="226" w:hanging="425"/>
        <w:contextualSpacing/>
        <w:jc w:val="both"/>
        <w:rPr>
          <w:rFonts w:ascii="David" w:hAnsi="David" w:cs="David"/>
          <w:sz w:val="24"/>
          <w:szCs w:val="24"/>
          <w:rtl/>
        </w:rPr>
      </w:pPr>
    </w:p>
    <w:p w:rsidR="005E4ED3" w:rsidRPr="005E4ED3" w:rsidRDefault="005E4ED3" w:rsidP="005E4ED3">
      <w:pPr>
        <w:spacing w:line="360" w:lineRule="auto"/>
        <w:ind w:left="720"/>
        <w:contextualSpacing/>
        <w:jc w:val="both"/>
        <w:rPr>
          <w:rFonts w:ascii="David" w:hAnsi="David" w:cs="David"/>
          <w:b/>
          <w:bCs/>
          <w:sz w:val="24"/>
          <w:szCs w:val="24"/>
          <w:rtl/>
        </w:rPr>
      </w:pPr>
      <w:r w:rsidRPr="005E4ED3">
        <w:rPr>
          <w:rFonts w:ascii="David" w:hAnsi="David" w:cs="David"/>
          <w:sz w:val="24"/>
          <w:szCs w:val="24"/>
          <w:rtl/>
        </w:rPr>
        <w:t>"... משהונחה בפני בית המשפט חוות דעת מומחה, וגם אם תהא זו נחרצת, ברורה וחד משמעית, אין בית המשפט פטור מהפעלת שיקול דעת שיפוטי עצמאי בגיבוש הכרעתו. אכן, בתחום רגיש, עדין ומורכב זה נדרש בית המשפט לגבש הכרעה עצמאית, תוך שהוא נעזר בחוות דעת הגורמים המקצועיים שמונו על ידי בית המשפט, בראיות נוספות אשר הובאו בפניו ואשר את המשקל שיש ליתן להן הוא בוחן, באמות המידה שהתווה המחוקק, בפסיקת בתי המשפט, ואולי יותר מכל - תוך שהוא מדריך עצמו בניסיון החיים, בשכל ישר, ברגישות ובהבנה למצבו המורכב של כל אחד מן המעורבים בעניינים אלה. סיכומה של נקודה זו, האחריות הכבדה המוטלת על כתפי בית המשפט מחייבת אותו לבחון את חוות הדעת לגופה, ואין הוא מסיים מלאכתו בעיון בחוות הדעת ובקבלת המלצת המומחים"</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Pr>
      </w:pPr>
      <w:r w:rsidRPr="005E4ED3">
        <w:rPr>
          <w:rFonts w:ascii="David" w:hAnsi="David" w:cs="David"/>
          <w:sz w:val="24"/>
          <w:szCs w:val="24"/>
          <w:rtl/>
        </w:rPr>
        <w:t xml:space="preserve">אמת, נכון הדבר כי התסקיר איננו בגדר חוות דעת מומחה, כמשמעותה בסעיף 20 לפקודת הראיות [נוסח חדש] תשל"א- 1970.  ואולם, לתסקיר מעמד מיוחד בחיקוקים שונים </w:t>
      </w:r>
      <w:r w:rsidRPr="005E4ED3">
        <w:rPr>
          <w:rFonts w:ascii="David" w:hAnsi="David" w:cs="David"/>
          <w:sz w:val="24"/>
          <w:szCs w:val="24"/>
          <w:u w:val="single"/>
          <w:rtl/>
        </w:rPr>
        <w:t>ואף נקבע שיש לתת לו  משקל יתר.</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spacing w:line="360" w:lineRule="auto"/>
        <w:ind w:left="226"/>
        <w:contextualSpacing/>
        <w:jc w:val="both"/>
        <w:rPr>
          <w:rFonts w:ascii="David" w:hAnsi="David" w:cs="David"/>
          <w:sz w:val="24"/>
          <w:szCs w:val="24"/>
          <w:rtl/>
        </w:rPr>
      </w:pPr>
      <w:r w:rsidRPr="005E4ED3">
        <w:rPr>
          <w:rFonts w:ascii="David" w:hAnsi="David" w:cs="David"/>
          <w:sz w:val="24"/>
          <w:szCs w:val="24"/>
          <w:rtl/>
        </w:rPr>
        <w:t xml:space="preserve">ראו לעניין זה ע"א 3554/91 </w:t>
      </w:r>
      <w:r w:rsidRPr="005E4ED3">
        <w:rPr>
          <w:rFonts w:ascii="David" w:hAnsi="David" w:cs="David"/>
          <w:b/>
          <w:bCs/>
          <w:sz w:val="24"/>
          <w:szCs w:val="24"/>
          <w:rtl/>
        </w:rPr>
        <w:t>פלונית נ' היועמ"ש</w:t>
      </w:r>
      <w:r w:rsidRPr="005E4ED3">
        <w:rPr>
          <w:rFonts w:ascii="David" w:hAnsi="David" w:cs="David"/>
          <w:sz w:val="24"/>
          <w:szCs w:val="24"/>
          <w:rtl/>
        </w:rPr>
        <w:t xml:space="preserve">, תק- על 91(3) 1851, סעיף 3 לפסק הדין. </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אין ספק כי העו"ס לסדרי דין, בדומה למומחה, הוא גורם אובייקטיבי ונייטרלי, הממלא חובתו בהתאם לחוק ועל פי החלטות בית המשפט.  מכאן שככל שלא נמצאה סיבה לדחות את המלצות הוועדות ואנשי המקצוע, כפי שעלו מהתסקירים ומהדוחות, וככל שאין בכוונתו או ביכולתו של התובע, מכל סיבה שהיא, להמציא לבית המשפט חוות דעת סותרות, אזי תביעתו תלויה על בלימה."</w:t>
      </w:r>
    </w:p>
    <w:p w:rsidR="005E4ED3" w:rsidRPr="005E4ED3" w:rsidRDefault="005E4ED3" w:rsidP="005E4ED3">
      <w:pPr>
        <w:spacing w:line="360" w:lineRule="auto"/>
        <w:ind w:left="226"/>
        <w:contextualSpacing/>
        <w:jc w:val="both"/>
        <w:rPr>
          <w:rFonts w:ascii="David" w:hAnsi="David" w:cs="David"/>
          <w:b/>
          <w:bCs/>
          <w:sz w:val="24"/>
          <w:szCs w:val="24"/>
          <w:u w:val="single"/>
          <w:rtl/>
        </w:rPr>
      </w:pPr>
    </w:p>
    <w:p w:rsidR="005E4ED3" w:rsidRPr="005E4ED3" w:rsidRDefault="005E4ED3" w:rsidP="005E4ED3">
      <w:pPr>
        <w:spacing w:line="360" w:lineRule="auto"/>
        <w:ind w:left="226"/>
        <w:contextualSpacing/>
        <w:jc w:val="both"/>
        <w:rPr>
          <w:rFonts w:ascii="David" w:hAnsi="David" w:cs="David"/>
          <w:b/>
          <w:bCs/>
          <w:sz w:val="24"/>
          <w:szCs w:val="24"/>
          <w:u w:val="single"/>
          <w:rtl/>
        </w:rPr>
      </w:pPr>
      <w:r w:rsidRPr="005E4ED3">
        <w:rPr>
          <w:rFonts w:ascii="David" w:hAnsi="David" w:cs="David"/>
          <w:b/>
          <w:bCs/>
          <w:sz w:val="24"/>
          <w:szCs w:val="24"/>
          <w:u w:val="single"/>
          <w:rtl/>
        </w:rPr>
        <w:t>מהכללים לענייננו</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rPr>
        <w:t xml:space="preserve">במקרה שלנו, לאחר ששקלתי בכובד ראש את נושא שינוי שם המשפחה מנקודת מבטה של הקטינה, ובשים לב לצורך להגן על שלומה וטובתה גם במבט לעתיד, סבורני כי יש להוסיף את שם המשפחה של האם לשם המשפחה של האב אותו כבר נושאת הקטינה, ואנמק עמדתי זו. </w:t>
      </w:r>
    </w:p>
    <w:p w:rsidR="005E4ED3" w:rsidRPr="005E4ED3" w:rsidRDefault="005E4ED3" w:rsidP="005E4ED3">
      <w:pPr>
        <w:spacing w:line="360" w:lineRule="auto"/>
        <w:ind w:left="226" w:hanging="425"/>
        <w:jc w:val="both"/>
        <w:rPr>
          <w:rFonts w:ascii="David" w:eastAsia="Calibri"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u w:val="single"/>
          <w:rtl/>
        </w:rPr>
      </w:pPr>
      <w:r w:rsidRPr="005E4ED3">
        <w:rPr>
          <w:rFonts w:ascii="David" w:hAnsi="David" w:cs="David"/>
          <w:sz w:val="24"/>
          <w:szCs w:val="24"/>
          <w:rtl/>
        </w:rPr>
        <w:t>אקדים ואציין כי כידוע, ככל שקיימת התנגשות בין טובתו של קטין לטובת מי מההורים הרי שטובת הקטין תכריע.  כל זאת, אפילו במצבים בהם המדובר בשיפור מצבו של ההורה באורח משמעותי לעומת פגיעה קטנה יחסית שתגרם בעטיים לקטין.</w:t>
      </w:r>
    </w:p>
    <w:p w:rsidR="005E4ED3" w:rsidRPr="005E4ED3" w:rsidRDefault="005E4ED3" w:rsidP="005E4ED3">
      <w:pPr>
        <w:spacing w:line="360" w:lineRule="auto"/>
        <w:ind w:left="226" w:hanging="425"/>
        <w:jc w:val="both"/>
        <w:rPr>
          <w:rFonts w:ascii="David" w:hAnsi="David" w:cs="David"/>
          <w:sz w:val="24"/>
          <w:szCs w:val="24"/>
          <w:rtl/>
        </w:rPr>
      </w:pPr>
    </w:p>
    <w:p w:rsidR="005E4ED3" w:rsidRPr="005E4ED3" w:rsidRDefault="005E4ED3" w:rsidP="005E4ED3">
      <w:pPr>
        <w:spacing w:line="360" w:lineRule="auto"/>
        <w:ind w:left="226"/>
        <w:contextualSpacing/>
        <w:jc w:val="both"/>
        <w:rPr>
          <w:rFonts w:ascii="David" w:hAnsi="David" w:cs="David"/>
          <w:sz w:val="24"/>
          <w:szCs w:val="24"/>
          <w:rtl/>
        </w:rPr>
      </w:pPr>
      <w:r w:rsidRPr="005E4ED3">
        <w:rPr>
          <w:rFonts w:ascii="David" w:hAnsi="David" w:cs="David"/>
          <w:sz w:val="24"/>
          <w:szCs w:val="24"/>
          <w:rtl/>
        </w:rPr>
        <w:t xml:space="preserve">ראו לדוג' רע"א 7339/05 </w:t>
      </w:r>
      <w:r w:rsidRPr="005E4ED3">
        <w:rPr>
          <w:rFonts w:ascii="David" w:hAnsi="David" w:cs="David"/>
          <w:b/>
          <w:bCs/>
          <w:sz w:val="24"/>
          <w:szCs w:val="24"/>
          <w:rtl/>
        </w:rPr>
        <w:t>פלונית נ' היועץ המשפטי לממשלה</w:t>
      </w:r>
      <w:r w:rsidRPr="005E4ED3">
        <w:rPr>
          <w:rFonts w:ascii="David" w:hAnsi="David" w:cs="David"/>
          <w:sz w:val="24"/>
          <w:szCs w:val="24"/>
          <w:rtl/>
        </w:rPr>
        <w:t>, תק-על 2005(3) 2376.</w:t>
      </w:r>
    </w:p>
    <w:p w:rsidR="005E4ED3" w:rsidRPr="005E4ED3" w:rsidRDefault="005E4ED3" w:rsidP="005E4ED3">
      <w:pPr>
        <w:spacing w:line="360" w:lineRule="auto"/>
        <w:ind w:left="226" w:hanging="425"/>
        <w:jc w:val="both"/>
        <w:rPr>
          <w:rFonts w:ascii="David" w:eastAsia="Calibri"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rPr>
      </w:pPr>
      <w:r w:rsidRPr="005E4ED3">
        <w:rPr>
          <w:rFonts w:ascii="David" w:hAnsi="David" w:cs="David"/>
          <w:sz w:val="24"/>
          <w:szCs w:val="24"/>
          <w:rtl/>
        </w:rPr>
        <w:t xml:space="preserve">בנוסף, גם כאשר עסקינן בהורים גרושים המשתפים פעולה ביניהם ומנהלים קשר רצוף ומיטיב, עדיין ניתנת האפשרות לתת לקטינים שם משפחה נוסף.  פשיטא שחלק בלתי נפרד מהצורך בחיזוק וקיבוע הקשר בין הקטינה לאביה (וגם לבני משפחתו של האב), קשור קשר אמיץ לנשיאה בשם המשפחה של ההורה האחר.  </w:t>
      </w:r>
    </w:p>
    <w:p w:rsidR="005E4ED3" w:rsidRPr="005E4ED3" w:rsidRDefault="005E4ED3" w:rsidP="005E4ED3">
      <w:pPr>
        <w:spacing w:line="360" w:lineRule="auto"/>
        <w:ind w:left="226" w:hanging="425"/>
        <w:jc w:val="both"/>
        <w:rPr>
          <w:rFonts w:ascii="David" w:eastAsia="Calibri" w:hAnsi="David" w:cs="David"/>
          <w:sz w:val="24"/>
          <w:szCs w:val="24"/>
          <w:rtl/>
        </w:rPr>
      </w:pPr>
    </w:p>
    <w:p w:rsidR="005E4ED3" w:rsidRPr="005E4ED3" w:rsidRDefault="005E4ED3" w:rsidP="005E4ED3">
      <w:pPr>
        <w:spacing w:line="360" w:lineRule="auto"/>
        <w:ind w:left="226"/>
        <w:contextualSpacing/>
        <w:jc w:val="both"/>
        <w:rPr>
          <w:rFonts w:ascii="David" w:eastAsia="Times New Roman" w:hAnsi="David" w:cs="David"/>
          <w:sz w:val="24"/>
          <w:szCs w:val="24"/>
          <w:rtl/>
        </w:rPr>
      </w:pPr>
      <w:r w:rsidRPr="005E4ED3">
        <w:rPr>
          <w:rFonts w:ascii="David" w:hAnsi="David" w:cs="David"/>
          <w:sz w:val="24"/>
          <w:szCs w:val="24"/>
          <w:rtl/>
        </w:rPr>
        <w:t xml:space="preserve">מכאן שהמקרה שלנו אינו שונה במאומה מאותם מקרים אחרים כאמור. אדרבה, טובתה של הקטינה דידן שנדייק עבורה את מציאות חייה. </w:t>
      </w:r>
    </w:p>
    <w:p w:rsidR="005E4ED3" w:rsidRPr="005E4ED3" w:rsidRDefault="005E4ED3" w:rsidP="005E4ED3">
      <w:pPr>
        <w:spacing w:line="360" w:lineRule="auto"/>
        <w:ind w:left="226" w:hanging="425"/>
        <w:jc w:val="both"/>
        <w:rPr>
          <w:rFonts w:ascii="David" w:eastAsia="Calibri"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rPr>
      </w:pPr>
      <w:r w:rsidRPr="005E4ED3">
        <w:rPr>
          <w:rFonts w:ascii="David" w:hAnsi="David" w:cs="David"/>
          <w:sz w:val="24"/>
          <w:szCs w:val="24"/>
          <w:rtl/>
        </w:rPr>
        <w:t>יוצא אפוא לענייננו, שבניגוד להערכת העו"ס לסדרי דין כאמור לעיל בשאלה שנשאלה לפרוטוקול, סבורני כי בהחלט יש ערך מוסף לאותה תוספת של שם המשפחה של האב מאחר ודווקא השילוב של שני שמות המשפחה הן של האב והן של האם אך תסייע ליצור במודעות של הקטינה את השייכות הן לאביה ומשפחתו והן למשפחת אימה שבה היא גדלה נכון להיום.</w:t>
      </w:r>
    </w:p>
    <w:p w:rsidR="005E4ED3" w:rsidRPr="005E4ED3" w:rsidRDefault="005E4ED3" w:rsidP="005E4ED3">
      <w:pPr>
        <w:spacing w:line="360" w:lineRule="auto"/>
        <w:ind w:left="226"/>
        <w:contextualSpacing/>
        <w:jc w:val="both"/>
        <w:rPr>
          <w:rFonts w:ascii="David" w:hAnsi="David" w:cs="David"/>
          <w:sz w:val="24"/>
          <w:szCs w:val="24"/>
          <w:rt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Pr>
      </w:pPr>
      <w:r w:rsidRPr="005E4ED3">
        <w:rPr>
          <w:rFonts w:ascii="David" w:hAnsi="David" w:cs="David"/>
          <w:sz w:val="24"/>
          <w:szCs w:val="24"/>
          <w:rtl/>
        </w:rPr>
        <w:t>כאמור, שם משפחה אינו רק שם אלא זהות וסיפור חיים, גנטיקה, שושלת והיסטוריה משפחתי,  לרבות קרובי משפחה של האב המתגוררים בארץ ובעולם.  מכאן שעל הקטינה להפנים שהיא שייכת לשני העולמות הן של אביה והן של אימה, ולא זו בלבד שאותה מודעות לא תפגע כהוא זה בקשר שלה עם אביה אלא ששם המשפחה שאותה היא נושאת הן של האב והן של האם אך מדגיש את אותה שייכות לשני ההורים גם יחד.</w:t>
      </w:r>
    </w:p>
    <w:p w:rsidR="005E4ED3" w:rsidRPr="005E4ED3" w:rsidRDefault="005E4ED3" w:rsidP="005E4ED3">
      <w:pPr>
        <w:spacing w:line="360" w:lineRule="auto"/>
        <w:ind w:left="226" w:hanging="425"/>
        <w:jc w:val="both"/>
        <w:rPr>
          <w:rFonts w:ascii="David" w:eastAsia="Calibri" w:hAnsi="David" w:cs="David"/>
          <w:sz w:val="24"/>
          <w:szCs w:val="24"/>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lang w:eastAsia="he-IL"/>
        </w:rPr>
      </w:pPr>
      <w:r w:rsidRPr="005E4ED3">
        <w:rPr>
          <w:rFonts w:ascii="David" w:hAnsi="David" w:cs="David"/>
          <w:sz w:val="24"/>
          <w:szCs w:val="24"/>
          <w:rtl/>
          <w:lang w:eastAsia="he-IL"/>
        </w:rPr>
        <w:t xml:space="preserve">במקרה דנן כאמור, האב לא נטש את הקטינה במובן שסירב לכל קשר עמה, אלא שלשיטתו, הן מפאת התנהלותה של האם עצמה (טענה שאותה האם כאמור מכחישה מכל וכל) והן לנוכח בעיות נפשיות עמן הוא נאלץ להתמודד, הוא מתקשה לקדם את הקשר שלו עם הקטינה ולעמוד בהסדרי שהות.  </w:t>
      </w:r>
    </w:p>
    <w:p w:rsidR="005E4ED3" w:rsidRPr="005E4ED3" w:rsidRDefault="005E4ED3" w:rsidP="005E4ED3">
      <w:pPr>
        <w:spacing w:line="360" w:lineRule="auto"/>
        <w:ind w:left="226" w:hanging="425"/>
        <w:jc w:val="both"/>
        <w:rPr>
          <w:rFonts w:ascii="David" w:eastAsia="Calibri" w:hAnsi="David" w:cs="David"/>
          <w:sz w:val="24"/>
          <w:szCs w:val="24"/>
          <w:rtl/>
          <w:lang w:eastAsia="he-IL"/>
        </w:rPr>
      </w:pPr>
    </w:p>
    <w:p w:rsidR="005E4ED3" w:rsidRPr="005E4ED3" w:rsidRDefault="005E4ED3" w:rsidP="005E4ED3">
      <w:pPr>
        <w:numPr>
          <w:ilvl w:val="0"/>
          <w:numId w:val="1"/>
        </w:numPr>
        <w:spacing w:after="160" w:line="360" w:lineRule="auto"/>
        <w:ind w:left="226" w:hanging="425"/>
        <w:contextualSpacing/>
        <w:jc w:val="both"/>
        <w:rPr>
          <w:rFonts w:ascii="David" w:eastAsia="Times New Roman" w:hAnsi="David" w:cs="David"/>
          <w:sz w:val="24"/>
          <w:szCs w:val="24"/>
          <w:rtl/>
          <w:lang w:eastAsia="he-IL"/>
        </w:rPr>
      </w:pPr>
      <w:r w:rsidRPr="005E4ED3">
        <w:rPr>
          <w:rFonts w:ascii="David" w:hAnsi="David" w:cs="David"/>
          <w:sz w:val="24"/>
          <w:szCs w:val="24"/>
          <w:rtl/>
          <w:lang w:eastAsia="he-IL"/>
        </w:rPr>
        <w:t xml:space="preserve">עוד אציין כי אומנם אין לפני בית המשפט תמונה ברורה בדבר מצבו הנפשי העדכני של האב עם אילו בעיות הוא מתמודד. ואולם, גם אב שאינו מושלם עדיין הינו אב, ואין כל מקום לאיין את דמותו על-ידי הסרת שם המשפחה שלו, וזאת גם במקרים, שלא כמו במקרה דנן, שבהם האב עצמו לא מייחס חשיבות לשם משפחתו. אדרבה, יש לחזק את דמות האב בעיני רוחה של הקטינה כאשר לצורך כך ניתן להיעזר באמצעיים טיפוליים על מנת שגם האב עצמו יפנים את חשיבות התפקוד ההורי שלו למול הקטינה בשר מבשרו. </w:t>
      </w:r>
    </w:p>
    <w:p w:rsidR="005E4ED3" w:rsidRPr="005E4ED3" w:rsidRDefault="005E4ED3" w:rsidP="005E4ED3">
      <w:pPr>
        <w:bidi w:val="0"/>
        <w:spacing w:line="360" w:lineRule="auto"/>
        <w:ind w:left="226" w:hanging="425"/>
        <w:contextualSpacing/>
        <w:rPr>
          <w:rFonts w:ascii="David" w:hAnsi="David" w:cs="David"/>
          <w:sz w:val="24"/>
          <w:szCs w:val="24"/>
          <w:lang w:eastAsia="he-IL"/>
        </w:rPr>
      </w:pPr>
    </w:p>
    <w:p w:rsidR="005E4ED3" w:rsidRPr="005E4ED3" w:rsidRDefault="005E4ED3" w:rsidP="005E4ED3">
      <w:pPr>
        <w:numPr>
          <w:ilvl w:val="0"/>
          <w:numId w:val="1"/>
        </w:numPr>
        <w:spacing w:after="160" w:line="360" w:lineRule="auto"/>
        <w:ind w:left="226" w:hanging="425"/>
        <w:contextualSpacing/>
        <w:jc w:val="both"/>
        <w:rPr>
          <w:rFonts w:ascii="David" w:hAnsi="David" w:cs="David"/>
          <w:sz w:val="24"/>
          <w:szCs w:val="24"/>
          <w:rtl/>
        </w:rPr>
      </w:pPr>
      <w:r w:rsidRPr="005E4ED3">
        <w:rPr>
          <w:rFonts w:ascii="David" w:hAnsi="David" w:cs="David"/>
          <w:sz w:val="24"/>
          <w:szCs w:val="24"/>
          <w:rtl/>
          <w:lang w:eastAsia="he-IL"/>
        </w:rPr>
        <w:t xml:space="preserve">אין ספק, כי דמות חיובית של האב בתודעתה של הקטינה יכולה לסייע בחיזוק הדימוי העצמי של הקטינה ותודעת השייכות שלה. מכל מקום, מצופה מכל אחד מההורים לעשות ככל אשר לאל ידו כדי לקדם את נושא קביעת המפגשים בין האב לביתו כדי למזער ככל האפשר את הפגיעה שכבר נגרמה ואולי אף תיגרם ביתר שאר בעתיד ככל שהנתק של הקטינה עם אביה רק יונצח חלילה לאורך ימים ושנים. </w:t>
      </w:r>
    </w:p>
    <w:p w:rsidR="005E4ED3" w:rsidRPr="005E4ED3" w:rsidRDefault="005E4ED3" w:rsidP="005E4ED3">
      <w:pPr>
        <w:bidi w:val="0"/>
        <w:spacing w:line="360" w:lineRule="auto"/>
        <w:ind w:left="226" w:hanging="425"/>
        <w:contextualSpacing/>
        <w:rPr>
          <w:rFonts w:ascii="David" w:hAnsi="David" w:cs="David"/>
          <w:b/>
          <w:bCs/>
          <w:sz w:val="24"/>
          <w:szCs w:val="24"/>
          <w:u w:val="single"/>
          <w:rtl/>
          <w:lang w:eastAsia="he-IL"/>
        </w:rPr>
      </w:pPr>
    </w:p>
    <w:p w:rsidR="005E4ED3" w:rsidRPr="005E4ED3" w:rsidRDefault="005E4ED3" w:rsidP="005E4ED3">
      <w:pPr>
        <w:spacing w:line="360" w:lineRule="auto"/>
        <w:ind w:left="226"/>
        <w:contextualSpacing/>
        <w:jc w:val="both"/>
        <w:rPr>
          <w:rFonts w:ascii="David" w:hAnsi="David" w:cs="David"/>
          <w:sz w:val="24"/>
          <w:szCs w:val="24"/>
          <w:rtl/>
        </w:rPr>
      </w:pPr>
      <w:r w:rsidRPr="005E4ED3">
        <w:rPr>
          <w:rFonts w:ascii="David" w:hAnsi="David" w:cs="David"/>
          <w:b/>
          <w:bCs/>
          <w:sz w:val="24"/>
          <w:szCs w:val="24"/>
          <w:u w:val="single"/>
          <w:rtl/>
          <w:lang w:eastAsia="he-IL"/>
        </w:rPr>
        <w:t>סוף דבר</w:t>
      </w:r>
      <w:r w:rsidRPr="005E4ED3">
        <w:rPr>
          <w:rFonts w:ascii="David" w:hAnsi="David" w:cs="David"/>
          <w:sz w:val="24"/>
          <w:szCs w:val="24"/>
          <w:rtl/>
        </w:rPr>
        <w:t xml:space="preserve"> </w:t>
      </w:r>
    </w:p>
    <w:p w:rsidR="005E4ED3" w:rsidRPr="005E4ED3" w:rsidRDefault="005E4ED3" w:rsidP="005E4ED3">
      <w:pPr>
        <w:bidi w:val="0"/>
        <w:spacing w:line="360" w:lineRule="auto"/>
        <w:ind w:left="226" w:hanging="425"/>
        <w:contextualSpacing/>
        <w:rPr>
          <w:rFonts w:ascii="David" w:hAnsi="David" w:cs="David"/>
          <w:sz w:val="24"/>
          <w:szCs w:val="24"/>
          <w:rtl/>
        </w:rPr>
      </w:pPr>
    </w:p>
    <w:p w:rsidR="005E4ED3" w:rsidRDefault="005E4ED3" w:rsidP="005E4ED3">
      <w:pPr>
        <w:numPr>
          <w:ilvl w:val="0"/>
          <w:numId w:val="1"/>
        </w:numPr>
        <w:spacing w:after="160" w:line="360" w:lineRule="auto"/>
        <w:ind w:left="226" w:hanging="425"/>
        <w:contextualSpacing/>
        <w:jc w:val="both"/>
        <w:rPr>
          <w:rFonts w:ascii="David" w:hAnsi="David" w:cs="David"/>
          <w:sz w:val="24"/>
          <w:szCs w:val="24"/>
        </w:rPr>
      </w:pPr>
      <w:r w:rsidRPr="005E4ED3">
        <w:rPr>
          <w:rFonts w:ascii="David" w:hAnsi="David" w:cs="David"/>
          <w:sz w:val="24"/>
          <w:szCs w:val="24"/>
          <w:rtl/>
        </w:rPr>
        <w:t xml:space="preserve">אני מורה למשרד הפנים לתקן את מרשם האוכלוסין, ולשנות את שם משפחתה של הקטינה </w:t>
      </w:r>
      <w:r>
        <w:rPr>
          <w:rFonts w:ascii="David" w:hAnsi="David" w:cs="David"/>
          <w:sz w:val="24"/>
          <w:szCs w:val="24"/>
        </w:rPr>
        <w:t xml:space="preserve">xxx </w:t>
      </w:r>
      <w:r w:rsidRPr="005E4ED3">
        <w:rPr>
          <w:rFonts w:ascii="David" w:hAnsi="David" w:cs="David"/>
          <w:sz w:val="24"/>
          <w:szCs w:val="24"/>
          <w:rtl/>
        </w:rPr>
        <w:t xml:space="preserve">ת.ז. </w:t>
      </w:r>
      <w:r>
        <w:rPr>
          <w:rFonts w:ascii="David" w:hAnsi="David" w:cs="David"/>
          <w:sz w:val="24"/>
          <w:szCs w:val="24"/>
        </w:rPr>
        <w:t>xxx</w:t>
      </w:r>
      <w:r w:rsidRPr="005E4ED3">
        <w:rPr>
          <w:rFonts w:ascii="David" w:hAnsi="David" w:cs="David"/>
          <w:sz w:val="24"/>
          <w:szCs w:val="24"/>
          <w:rtl/>
        </w:rPr>
        <w:t>, באופן שבו בו לשם המשפחה "</w:t>
      </w:r>
      <w:r>
        <w:rPr>
          <w:rFonts w:ascii="David" w:hAnsi="David" w:cs="David"/>
          <w:sz w:val="24"/>
          <w:szCs w:val="24"/>
        </w:rPr>
        <w:t>xxx</w:t>
      </w:r>
      <w:r w:rsidRPr="005E4ED3">
        <w:rPr>
          <w:rFonts w:ascii="David" w:hAnsi="David" w:cs="David"/>
          <w:sz w:val="24"/>
          <w:szCs w:val="24"/>
          <w:rtl/>
        </w:rPr>
        <w:t>" יתווסף שם המשפחה של האם, והקטינה תקרא מעתה בשם משפחה "</w:t>
      </w:r>
      <w:r>
        <w:rPr>
          <w:rFonts w:ascii="David" w:hAnsi="David" w:cs="David"/>
          <w:sz w:val="24"/>
          <w:szCs w:val="24"/>
        </w:rPr>
        <w:t>xxx</w:t>
      </w:r>
      <w:r w:rsidRPr="005E4ED3">
        <w:rPr>
          <w:rFonts w:ascii="David" w:hAnsi="David" w:cs="David"/>
          <w:sz w:val="24"/>
          <w:szCs w:val="24"/>
          <w:rtl/>
        </w:rPr>
        <w:t xml:space="preserve">".  </w:t>
      </w:r>
    </w:p>
    <w:p w:rsidR="005E4ED3" w:rsidRPr="005E4ED3" w:rsidRDefault="005E4ED3" w:rsidP="005E4ED3">
      <w:pPr>
        <w:spacing w:after="160" w:line="360" w:lineRule="auto"/>
        <w:ind w:left="226"/>
        <w:contextualSpacing/>
        <w:jc w:val="both"/>
        <w:rPr>
          <w:rFonts w:ascii="David" w:hAnsi="David" w:cs="David"/>
          <w:sz w:val="24"/>
          <w:szCs w:val="24"/>
          <w:rtl/>
        </w:rPr>
      </w:pPr>
    </w:p>
    <w:p w:rsidR="005E4ED3" w:rsidRPr="005E4ED3" w:rsidRDefault="005E4ED3" w:rsidP="005E4ED3">
      <w:pPr>
        <w:spacing w:line="360" w:lineRule="auto"/>
        <w:ind w:firstLine="226"/>
        <w:jc w:val="both"/>
        <w:rPr>
          <w:rFonts w:ascii="David" w:hAnsi="David" w:cs="David"/>
          <w:b/>
          <w:bCs/>
          <w:sz w:val="24"/>
          <w:szCs w:val="24"/>
          <w:u w:val="single"/>
          <w:rtl/>
        </w:rPr>
      </w:pPr>
      <w:r w:rsidRPr="005E4ED3">
        <w:rPr>
          <w:rFonts w:ascii="David" w:hAnsi="David" w:cs="David"/>
          <w:b/>
          <w:bCs/>
          <w:sz w:val="24"/>
          <w:szCs w:val="24"/>
          <w:u w:val="single"/>
          <w:rtl/>
        </w:rPr>
        <w:t xml:space="preserve">המזכירות תשגר עותק פסק הדין לצדדים ולעו"ס לסדרי דין ותסגור את התיק. </w:t>
      </w:r>
    </w:p>
    <w:p w:rsidR="005E4ED3" w:rsidRPr="005E4ED3" w:rsidRDefault="005E4ED3" w:rsidP="005E4ED3">
      <w:pPr>
        <w:spacing w:line="360" w:lineRule="auto"/>
        <w:ind w:firstLine="226"/>
        <w:jc w:val="both"/>
        <w:rPr>
          <w:rFonts w:ascii="David" w:hAnsi="David" w:cs="David"/>
          <w:b/>
          <w:bCs/>
          <w:sz w:val="24"/>
          <w:szCs w:val="24"/>
          <w:u w:val="single"/>
          <w:rtl/>
        </w:rPr>
      </w:pPr>
      <w:r w:rsidRPr="005E4ED3">
        <w:rPr>
          <w:rFonts w:ascii="David" w:hAnsi="David" w:cs="David"/>
          <w:b/>
          <w:bCs/>
          <w:sz w:val="24"/>
          <w:szCs w:val="24"/>
          <w:u w:val="single"/>
          <w:rtl/>
        </w:rPr>
        <w:t>ניתן לפרסם פסק הדין ללא פרטים מזהים.</w:t>
      </w:r>
    </w:p>
    <w:p w:rsidR="005E4ED3" w:rsidRDefault="005E4ED3" w:rsidP="005E4ED3">
      <w:pPr>
        <w:spacing w:after="0" w:line="360" w:lineRule="auto"/>
        <w:jc w:val="both"/>
        <w:rPr>
          <w:rFonts w:ascii="Arial" w:eastAsia="Times New Roman" w:hAnsi="Arial" w:cs="David"/>
          <w:b/>
          <w:bCs/>
          <w:sz w:val="24"/>
          <w:szCs w:val="24"/>
          <w:u w:val="single"/>
          <w:rtl/>
        </w:rPr>
      </w:pPr>
    </w:p>
    <w:p w:rsidR="005E4ED3" w:rsidRPr="00403E05" w:rsidRDefault="005E4ED3" w:rsidP="005E4ED3">
      <w:pPr>
        <w:spacing w:after="0" w:line="360" w:lineRule="auto"/>
        <w:jc w:val="both"/>
        <w:rPr>
          <w:rFonts w:ascii="Arial" w:eastAsia="Times New Roman" w:hAnsi="Arial" w:cs="David"/>
          <w:sz w:val="24"/>
          <w:szCs w:val="24"/>
          <w:rtl/>
        </w:rPr>
      </w:pPr>
    </w:p>
    <w:p w:rsidR="005E4ED3" w:rsidRDefault="005E4ED3" w:rsidP="00E86E01">
      <w:pPr>
        <w:spacing w:after="0" w:line="360" w:lineRule="auto"/>
        <w:jc w:val="both"/>
        <w:rPr>
          <w:rFonts w:ascii="Arial" w:eastAsia="Times New Roman" w:hAnsi="Arial" w:cs="David"/>
          <w:sz w:val="24"/>
          <w:szCs w:val="24"/>
          <w:rtl/>
        </w:rPr>
      </w:pPr>
      <w:r w:rsidRPr="00403E05">
        <w:rPr>
          <w:rFonts w:ascii="Arial" w:eastAsia="Times New Roman" w:hAnsi="Arial" w:cs="David"/>
          <w:sz w:val="24"/>
          <w:szCs w:val="24"/>
          <w:rtl/>
        </w:rPr>
        <w:t>נית</w:t>
      </w:r>
      <w:r w:rsidRPr="00403E05">
        <w:rPr>
          <w:rFonts w:ascii="Arial" w:eastAsia="Times New Roman" w:hAnsi="Arial" w:cs="David" w:hint="cs"/>
          <w:sz w:val="24"/>
          <w:szCs w:val="24"/>
          <w:rtl/>
        </w:rPr>
        <w:t>נה</w:t>
      </w:r>
      <w:r w:rsidRPr="00403E05">
        <w:rPr>
          <w:rFonts w:ascii="Arial" w:eastAsia="Times New Roman" w:hAnsi="Arial" w:cs="David"/>
          <w:sz w:val="24"/>
          <w:szCs w:val="24"/>
          <w:rtl/>
        </w:rPr>
        <w:t xml:space="preserve"> היום, </w:t>
      </w:r>
      <w:sdt>
        <w:sdtPr>
          <w:rPr>
            <w:rFonts w:ascii="Arial" w:eastAsia="Times New Roman" w:hAnsi="Arial" w:cs="David"/>
            <w:sz w:val="24"/>
            <w:szCs w:val="24"/>
            <w:rtl/>
          </w:rPr>
          <w:alias w:val="1455"/>
          <w:tag w:val="1455"/>
          <w:id w:val="1666048407"/>
          <w:text w:multiLine="1"/>
        </w:sdtPr>
        <w:sdtEndPr/>
        <w:sdtContent>
          <w:r w:rsidR="00E86E01">
            <w:rPr>
              <w:rFonts w:ascii="Arial" w:eastAsia="Times New Roman" w:hAnsi="Arial" w:cs="David" w:hint="cs"/>
              <w:sz w:val="24"/>
              <w:szCs w:val="24"/>
              <w:rtl/>
            </w:rPr>
            <w:t>כח</w:t>
          </w:r>
          <w:r>
            <w:rPr>
              <w:rFonts w:ascii="Arial" w:eastAsia="Times New Roman" w:hAnsi="Arial" w:cs="David" w:hint="cs"/>
              <w:sz w:val="24"/>
              <w:szCs w:val="24"/>
              <w:rtl/>
            </w:rPr>
            <w:t>' ב</w:t>
          </w:r>
          <w:r w:rsidR="00E86E01">
            <w:rPr>
              <w:rFonts w:ascii="Arial" w:eastAsia="Times New Roman" w:hAnsi="Arial" w:cs="David" w:hint="cs"/>
              <w:sz w:val="24"/>
              <w:szCs w:val="24"/>
              <w:rtl/>
            </w:rPr>
            <w:t>חשוון</w:t>
          </w:r>
          <w:r>
            <w:rPr>
              <w:rFonts w:ascii="Arial" w:eastAsia="Times New Roman" w:hAnsi="Arial" w:cs="David" w:hint="cs"/>
              <w:sz w:val="24"/>
              <w:szCs w:val="24"/>
              <w:rtl/>
            </w:rPr>
            <w:t>, התשפ"</w:t>
          </w:r>
          <w:r w:rsidR="00E86E01">
            <w:rPr>
              <w:rFonts w:ascii="Arial" w:eastAsia="Times New Roman" w:hAnsi="Arial" w:cs="David" w:hint="cs"/>
              <w:sz w:val="24"/>
              <w:szCs w:val="24"/>
              <w:rtl/>
            </w:rPr>
            <w:t>ד</w:t>
          </w:r>
        </w:sdtContent>
      </w:sdt>
      <w:r w:rsidRPr="00403E05">
        <w:rPr>
          <w:rFonts w:ascii="Arial" w:eastAsia="Times New Roman" w:hAnsi="Arial" w:cs="David"/>
          <w:sz w:val="24"/>
          <w:szCs w:val="24"/>
          <w:rtl/>
        </w:rPr>
        <w:t xml:space="preserve">, </w:t>
      </w:r>
      <w:sdt>
        <w:sdtPr>
          <w:rPr>
            <w:rFonts w:ascii="Arial" w:eastAsia="Times New Roman" w:hAnsi="Arial" w:cs="David"/>
            <w:sz w:val="24"/>
            <w:szCs w:val="24"/>
            <w:rtl/>
          </w:rPr>
          <w:alias w:val="1456"/>
          <w:tag w:val="1456"/>
          <w:id w:val="-1186288958"/>
          <w:text w:multiLine="1"/>
        </w:sdtPr>
        <w:sdtEndPr/>
        <w:sdtContent>
          <w:r w:rsidR="00E86E01">
            <w:rPr>
              <w:rFonts w:ascii="Arial" w:eastAsia="Times New Roman" w:hAnsi="Arial" w:cs="David" w:hint="cs"/>
              <w:sz w:val="24"/>
              <w:szCs w:val="24"/>
              <w:rtl/>
            </w:rPr>
            <w:t>12</w:t>
          </w:r>
          <w:r>
            <w:rPr>
              <w:rFonts w:ascii="Arial" w:eastAsia="Times New Roman" w:hAnsi="Arial" w:cs="David" w:hint="cs"/>
              <w:sz w:val="24"/>
              <w:szCs w:val="24"/>
              <w:rtl/>
            </w:rPr>
            <w:t xml:space="preserve"> </w:t>
          </w:r>
          <w:r w:rsidR="00E86E01">
            <w:rPr>
              <w:rFonts w:ascii="Arial" w:eastAsia="Times New Roman" w:hAnsi="Arial" w:cs="David" w:hint="cs"/>
              <w:sz w:val="24"/>
              <w:szCs w:val="24"/>
              <w:rtl/>
            </w:rPr>
            <w:t>בנובמבר</w:t>
          </w:r>
          <w:r>
            <w:rPr>
              <w:rFonts w:ascii="Arial" w:eastAsia="Times New Roman" w:hAnsi="Arial" w:cs="David"/>
              <w:sz w:val="24"/>
              <w:szCs w:val="24"/>
              <w:rtl/>
            </w:rPr>
            <w:t xml:space="preserve"> 202</w:t>
          </w:r>
          <w:r>
            <w:rPr>
              <w:rFonts w:ascii="Arial" w:eastAsia="Times New Roman" w:hAnsi="Arial" w:cs="David" w:hint="cs"/>
              <w:sz w:val="24"/>
              <w:szCs w:val="24"/>
              <w:rtl/>
            </w:rPr>
            <w:t>3</w:t>
          </w:r>
        </w:sdtContent>
      </w:sdt>
      <w:r w:rsidRPr="00403E05">
        <w:rPr>
          <w:rFonts w:ascii="Arial" w:eastAsia="Times New Roman" w:hAnsi="Arial" w:cs="David"/>
          <w:sz w:val="24"/>
          <w:szCs w:val="24"/>
          <w:rtl/>
        </w:rPr>
        <w:t>, בהעדר הצדדים.</w:t>
      </w:r>
    </w:p>
    <w:p w:rsidR="005E4ED3" w:rsidRDefault="005E4ED3" w:rsidP="005E4ED3">
      <w:pPr>
        <w:spacing w:after="0" w:line="360" w:lineRule="auto"/>
        <w:jc w:val="both"/>
        <w:rPr>
          <w:rFonts w:ascii="Arial" w:eastAsia="Times New Roman" w:hAnsi="Arial" w:cs="David"/>
          <w:sz w:val="24"/>
          <w:szCs w:val="24"/>
          <w:rtl/>
        </w:rPr>
      </w:pPr>
    </w:p>
    <w:p w:rsidR="005E4ED3" w:rsidRPr="00D7254E" w:rsidRDefault="005E4ED3" w:rsidP="005E4ED3">
      <w:pPr>
        <w:spacing w:after="0" w:line="360" w:lineRule="auto"/>
        <w:jc w:val="both"/>
        <w:rPr>
          <w:rFonts w:ascii="Arial" w:eastAsia="Times New Roman" w:hAnsi="Arial" w:cs="David"/>
          <w:sz w:val="24"/>
          <w:szCs w:val="24"/>
          <w:rtl/>
        </w:rPr>
      </w:pPr>
      <w:r w:rsidRPr="00D7254E">
        <w:rPr>
          <w:rFonts w:ascii="Arial" w:eastAsia="Times New Roman" w:hAnsi="Arial" w:cs="David" w:hint="cs"/>
          <w:sz w:val="24"/>
          <w:szCs w:val="24"/>
          <w:rtl/>
        </w:rPr>
        <w:tab/>
      </w:r>
      <w:r w:rsidRPr="00D7254E">
        <w:rPr>
          <w:rFonts w:ascii="Arial" w:eastAsia="Times New Roman" w:hAnsi="Arial" w:cs="David" w:hint="cs"/>
          <w:sz w:val="24"/>
          <w:szCs w:val="24"/>
          <w:rtl/>
        </w:rPr>
        <w:tab/>
      </w:r>
      <w:r w:rsidRPr="00D7254E">
        <w:rPr>
          <w:rFonts w:ascii="Arial" w:eastAsia="Times New Roman" w:hAnsi="Arial" w:cs="David" w:hint="cs"/>
          <w:sz w:val="24"/>
          <w:szCs w:val="24"/>
          <w:rtl/>
        </w:rPr>
        <w:tab/>
      </w:r>
      <w:r w:rsidRPr="00D7254E">
        <w:rPr>
          <w:rFonts w:ascii="Arial" w:eastAsia="Times New Roman" w:hAnsi="Arial" w:cs="David" w:hint="cs"/>
          <w:sz w:val="24"/>
          <w:szCs w:val="24"/>
          <w:rtl/>
        </w:rPr>
        <w:tab/>
      </w:r>
      <w:r w:rsidRPr="00D7254E">
        <w:rPr>
          <w:rFonts w:ascii="Arial" w:eastAsia="Times New Roman" w:hAnsi="Arial" w:cs="David" w:hint="cs"/>
          <w:sz w:val="24"/>
          <w:szCs w:val="24"/>
          <w:rtl/>
        </w:rPr>
        <w:tab/>
      </w:r>
      <w:r w:rsidRPr="00D7254E">
        <w:rPr>
          <w:rFonts w:ascii="Arial" w:eastAsia="Times New Roman" w:hAnsi="Arial" w:cs="David"/>
          <w:sz w:val="24"/>
          <w:szCs w:val="24"/>
          <w:rtl/>
        </w:rPr>
        <w:tab/>
      </w:r>
      <w:sdt>
        <w:sdtPr>
          <w:rPr>
            <w:rFonts w:ascii="Arial" w:eastAsia="Times New Roman" w:hAnsi="Arial" w:cs="David" w:hint="cs"/>
            <w:sz w:val="24"/>
            <w:szCs w:val="24"/>
            <w:rtl/>
          </w:rPr>
          <w:alias w:val="2045"/>
          <w:tag w:val="2045"/>
          <w:id w:val="1736736771"/>
          <w:placeholder>
            <w:docPart w:val="9EB2F02FF4CD4D4FBF98D9E73FB8C139"/>
          </w:placeholder>
          <w:showingPlcHdr/>
          <w:text w:multiLine="1"/>
        </w:sdtPr>
        <w:sdtEndPr/>
        <w:sdtContent/>
      </w:sdt>
      <w:r w:rsidRPr="00D7254E">
        <w:rPr>
          <w:rFonts w:ascii="Arial" w:eastAsia="Times New Roman" w:hAnsi="Arial" w:cs="David" w:hint="cs"/>
          <w:sz w:val="24"/>
          <w:szCs w:val="24"/>
          <w:rtl/>
        </w:rPr>
        <w:tab/>
      </w:r>
      <w:r w:rsidRPr="00D7254E">
        <w:rPr>
          <w:rFonts w:ascii="Arial" w:eastAsia="Times New Roman" w:hAnsi="Arial" w:cs="David" w:hint="cs"/>
          <w:sz w:val="24"/>
          <w:szCs w:val="24"/>
          <w:rtl/>
        </w:rPr>
        <w:tab/>
      </w:r>
      <w:r w:rsidRPr="00D7254E">
        <w:rPr>
          <w:rFonts w:ascii="Arial" w:eastAsia="Times New Roman" w:hAnsi="Arial" w:cs="David"/>
          <w:sz w:val="24"/>
          <w:szCs w:val="24"/>
          <w:rtl/>
        </w:rPr>
        <w:t xml:space="preserve"> </w:t>
      </w:r>
    </w:p>
    <w:p w:rsidR="005E4ED3" w:rsidRPr="00D7254E" w:rsidRDefault="000D6DF2" w:rsidP="005E4ED3">
      <w:pPr>
        <w:spacing w:after="0" w:line="360" w:lineRule="auto"/>
        <w:ind w:left="3600" w:firstLine="720"/>
        <w:rPr>
          <w:rFonts w:ascii="Times New Roman" w:eastAsia="Times New Roman" w:hAnsi="Times New Roman" w:cs="David"/>
          <w:noProof/>
          <w:sz w:val="24"/>
          <w:szCs w:val="24"/>
        </w:rPr>
      </w:pPr>
      <w:sdt>
        <w:sdtPr>
          <w:rPr>
            <w:rFonts w:ascii="Times New Roman" w:eastAsia="Times New Roman" w:hAnsi="Times New Roman" w:cs="David"/>
            <w:noProof/>
            <w:sz w:val="24"/>
            <w:szCs w:val="24"/>
            <w:rtl/>
          </w:rPr>
          <w:alias w:val="MergeField"/>
          <w:tag w:val="1237"/>
          <w:id w:val="-1131396560"/>
        </w:sdtPr>
        <w:sdtEndPr/>
        <w:sdtContent>
          <w:r w:rsidR="005E4ED3" w:rsidRPr="00D7254E">
            <w:rPr>
              <w:rFonts w:ascii="Times New Roman" w:eastAsia="Times New Roman" w:hAnsi="Times New Roman" w:cs="David"/>
              <w:noProof/>
              <w:sz w:val="24"/>
              <w:szCs w:val="24"/>
            </w:rPr>
            <w:drawing>
              <wp:inline distT="0" distB="0" distL="0" distR="0" wp14:anchorId="23147AD8" wp14:editId="63B97759">
                <wp:extent cx="1133475" cy="8477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133475" cy="847725"/>
                        </a:xfrm>
                        <a:prstGeom prst="rect">
                          <a:avLst/>
                        </a:prstGeom>
                      </pic:spPr>
                    </pic:pic>
                  </a:graphicData>
                </a:graphic>
              </wp:inline>
            </w:drawing>
          </w:r>
        </w:sdtContent>
      </w:sdt>
    </w:p>
    <w:p w:rsidR="005E4ED3" w:rsidRPr="00D7254E" w:rsidRDefault="005E4ED3" w:rsidP="005E4ED3">
      <w:pPr>
        <w:spacing w:after="0" w:line="360" w:lineRule="auto"/>
        <w:ind w:left="3600" w:firstLine="720"/>
        <w:rPr>
          <w:rFonts w:ascii="Arial" w:eastAsia="Times New Roman" w:hAnsi="Arial" w:cs="David"/>
          <w:sz w:val="24"/>
          <w:szCs w:val="24"/>
          <w:rtl/>
        </w:rPr>
      </w:pPr>
    </w:p>
    <w:p w:rsidR="005E4ED3" w:rsidRPr="00D7254E" w:rsidRDefault="005E4ED3" w:rsidP="005E4ED3">
      <w:pPr>
        <w:spacing w:after="0" w:line="360" w:lineRule="auto"/>
        <w:jc w:val="both"/>
        <w:rPr>
          <w:rFonts w:ascii="Arial" w:eastAsia="Times New Roman" w:hAnsi="Arial" w:cs="David"/>
          <w:sz w:val="24"/>
          <w:szCs w:val="24"/>
          <w:rtl/>
        </w:rPr>
      </w:pPr>
    </w:p>
    <w:p w:rsidR="005E4ED3" w:rsidRPr="00D7254E" w:rsidRDefault="005E4ED3" w:rsidP="005E4ED3">
      <w:pPr>
        <w:spacing w:after="0" w:line="360" w:lineRule="auto"/>
        <w:jc w:val="both"/>
        <w:rPr>
          <w:rFonts w:ascii="Arial" w:eastAsia="Times New Roman" w:hAnsi="Arial" w:cs="David"/>
          <w:sz w:val="24"/>
          <w:szCs w:val="24"/>
          <w:rtl/>
        </w:rPr>
      </w:pPr>
    </w:p>
    <w:p w:rsidR="005E4ED3" w:rsidRPr="00D7254E" w:rsidRDefault="005E4ED3" w:rsidP="005E4ED3">
      <w:pPr>
        <w:spacing w:after="0" w:line="360" w:lineRule="auto"/>
        <w:ind w:hanging="483"/>
        <w:jc w:val="both"/>
        <w:rPr>
          <w:rFonts w:ascii="Times New Roman" w:eastAsia="Times New Roman" w:hAnsi="Times New Roman" w:cs="Times New Roman"/>
          <w:sz w:val="24"/>
          <w:szCs w:val="24"/>
          <w:rtl/>
        </w:rPr>
      </w:pPr>
    </w:p>
    <w:p w:rsidR="005E4ED3" w:rsidRDefault="005E4ED3" w:rsidP="005E4ED3"/>
    <w:p w:rsidR="0047226C" w:rsidRDefault="0047226C"/>
    <w:sectPr w:rsidR="0047226C" w:rsidSect="00553F3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F24B5"/>
    <w:multiLevelType w:val="hybridMultilevel"/>
    <w:tmpl w:val="FCC0DB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00F6CFA"/>
    <w:multiLevelType w:val="hybridMultilevel"/>
    <w:tmpl w:val="DF02FF0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ED3"/>
    <w:rsid w:val="000D6DF2"/>
    <w:rsid w:val="002A2822"/>
    <w:rsid w:val="0047226C"/>
    <w:rsid w:val="00553F31"/>
    <w:rsid w:val="005E4ED3"/>
    <w:rsid w:val="00B5653D"/>
    <w:rsid w:val="00C17ED1"/>
    <w:rsid w:val="00C2579F"/>
    <w:rsid w:val="00E86E0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4881DD-8059-4F80-9D28-96CCE101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ED3"/>
    <w:pPr>
      <w:bidi/>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E4ED3"/>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E4E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589068">
      <w:bodyDiv w:val="1"/>
      <w:marLeft w:val="0"/>
      <w:marRight w:val="0"/>
      <w:marTop w:val="0"/>
      <w:marBottom w:val="0"/>
      <w:divBdr>
        <w:top w:val="none" w:sz="0" w:space="0" w:color="auto"/>
        <w:left w:val="none" w:sz="0" w:space="0" w:color="auto"/>
        <w:bottom w:val="none" w:sz="0" w:space="0" w:color="auto"/>
        <w:right w:val="none" w:sz="0" w:space="0" w:color="auto"/>
      </w:divBdr>
    </w:div>
    <w:div w:id="114827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EB2F02FF4CD4D4FBF98D9E73FB8C139"/>
        <w:category>
          <w:name w:val="כללי"/>
          <w:gallery w:val="placeholder"/>
        </w:category>
        <w:types>
          <w:type w:val="bbPlcHdr"/>
        </w:types>
        <w:behaviors>
          <w:behavior w:val="content"/>
        </w:behaviors>
        <w:guid w:val="{757A3C4F-31FB-4632-BC1C-F32AFB6D7C26}"/>
      </w:docPartPr>
      <w:docPartBody>
        <w:p w:rsidR="00D475A7" w:rsidRDefault="00411586" w:rsidP="00411586">
          <w:pPr>
            <w:pStyle w:val="9EB2F02FF4CD4D4FBF98D9E73FB8C139"/>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586"/>
    <w:rsid w:val="00411586"/>
    <w:rsid w:val="00C21EDA"/>
    <w:rsid w:val="00D475A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11586"/>
    <w:rPr>
      <w:color w:val="808080"/>
    </w:rPr>
  </w:style>
  <w:style w:type="paragraph" w:customStyle="1" w:styleId="9EB2F02FF4CD4D4FBF98D9E73FB8C139">
    <w:name w:val="9EB2F02FF4CD4D4FBF98D9E73FB8C139"/>
    <w:rsid w:val="0041158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3055</Words>
  <Characters>13720</Characters>
  <Application>Microsoft Office Word</Application>
  <DocSecurity>4</DocSecurity>
  <Lines>381</Lines>
  <Paragraphs>119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הילה ארביב</dc:creator>
  <cp:keywords/>
  <dc:description/>
  <cp:lastModifiedBy>גרמאו מנגיסטו</cp:lastModifiedBy>
  <cp:revision>2</cp:revision>
  <dcterms:created xsi:type="dcterms:W3CDTF">2023-11-19T07:20:00Z</dcterms:created>
  <dcterms:modified xsi:type="dcterms:W3CDTF">2023-11-19T07:20:00Z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78ac00575160c0b27a5feb85d9fcbcf897e5f1a2cea7ed1166395675a672a57c</vt:lpwstr>
  </property>
</Properties>
</file>